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pStyle w:val="10"/>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lang w:val="en-US" w:eastAsia="zh-CN"/>
        </w:rPr>
        <w:t>投资大厦</w:t>
      </w:r>
      <w:r>
        <w:rPr>
          <w:rFonts w:hint="eastAsia" w:ascii="方正小标宋简体" w:hAnsi="方正小标宋简体" w:eastAsia="方正小标宋简体" w:cs="方正小标宋简体"/>
          <w:sz w:val="44"/>
          <w:szCs w:val="44"/>
        </w:rPr>
        <w:t>房屋租赁合同</w:t>
      </w:r>
    </w:p>
    <w:p>
      <w:pPr>
        <w:pStyle w:val="10"/>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(编号:GTZC-2021-00</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sz w:val="32"/>
          <w:szCs w:val="32"/>
        </w:rPr>
      </w:pPr>
    </w:p>
    <w:p>
      <w:pPr>
        <w:pStyle w:val="10"/>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甲方（出租方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:龙岩投资发展集团有限公司</w:t>
      </w:r>
    </w:p>
    <w:p>
      <w:pPr>
        <w:pStyle w:val="10"/>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法定代表人:温能全</w:t>
      </w:r>
    </w:p>
    <w:p>
      <w:pPr>
        <w:pStyle w:val="10"/>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统一社会信用代码</w:t>
      </w:r>
      <w:r>
        <w:rPr>
          <w:rFonts w:hint="eastAsia" w:ascii="仿宋" w:hAnsi="仿宋" w:eastAsia="仿宋" w:cs="仿宋"/>
          <w:color w:val="auto"/>
          <w:sz w:val="32"/>
          <w:szCs w:val="32"/>
        </w:rPr>
        <w:t xml:space="preserve">: 913508006943503546 </w:t>
      </w:r>
    </w:p>
    <w:p>
      <w:pPr>
        <w:pStyle w:val="10"/>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spacing w:val="-20"/>
          <w:sz w:val="32"/>
          <w:szCs w:val="32"/>
        </w:rPr>
      </w:pPr>
      <w:r>
        <w:rPr>
          <w:rFonts w:hint="eastAsia" w:ascii="仿宋" w:hAnsi="仿宋" w:eastAsia="仿宋" w:cs="仿宋"/>
          <w:color w:val="auto"/>
          <w:sz w:val="32"/>
          <w:szCs w:val="32"/>
          <w:lang w:val="en-US" w:eastAsia="zh-CN"/>
        </w:rPr>
        <w:t>住所</w:t>
      </w:r>
      <w:r>
        <w:rPr>
          <w:rFonts w:hint="eastAsia" w:ascii="仿宋" w:hAnsi="仿宋" w:eastAsia="仿宋" w:cs="仿宋"/>
          <w:color w:val="auto"/>
          <w:sz w:val="32"/>
          <w:szCs w:val="32"/>
        </w:rPr>
        <w:t xml:space="preserve">: </w:t>
      </w:r>
      <w:r>
        <w:rPr>
          <w:rFonts w:hint="eastAsia" w:ascii="仿宋" w:hAnsi="仿宋" w:eastAsia="仿宋" w:cs="仿宋"/>
          <w:color w:val="auto"/>
          <w:spacing w:val="-20"/>
          <w:sz w:val="32"/>
          <w:szCs w:val="32"/>
        </w:rPr>
        <w:t>福建省龙岩市新罗区西陂镇龙岩大道260号商务运营中心K幢</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auto"/>
          <w:sz w:val="32"/>
          <w:szCs w:val="32"/>
        </w:rPr>
      </w:pPr>
    </w:p>
    <w:p>
      <w:pPr>
        <w:pStyle w:val="10"/>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乙方（承租方）:</w:t>
      </w:r>
    </w:p>
    <w:p>
      <w:pPr>
        <w:pStyle w:val="10"/>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法定代表人:</w:t>
      </w:r>
    </w:p>
    <w:p>
      <w:pPr>
        <w:pStyle w:val="10"/>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统一社会信用代码</w:t>
      </w:r>
      <w:r>
        <w:rPr>
          <w:rFonts w:hint="eastAsia" w:ascii="仿宋" w:hAnsi="仿宋" w:eastAsia="仿宋" w:cs="仿宋"/>
          <w:color w:val="auto"/>
          <w:sz w:val="32"/>
          <w:szCs w:val="32"/>
        </w:rPr>
        <w:t xml:space="preserve">:  </w:t>
      </w:r>
    </w:p>
    <w:p>
      <w:pPr>
        <w:pStyle w:val="10"/>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住所</w:t>
      </w:r>
      <w:r>
        <w:rPr>
          <w:rFonts w:hint="eastAsia" w:ascii="仿宋" w:hAnsi="仿宋" w:eastAsia="仿宋" w:cs="仿宋"/>
          <w:color w:val="auto"/>
          <w:sz w:val="32"/>
          <w:szCs w:val="32"/>
        </w:rPr>
        <w:t xml:space="preserve">: </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auto"/>
          <w:sz w:val="32"/>
          <w:szCs w:val="32"/>
        </w:rPr>
      </w:pP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甲乙双方根据《中华人民共和国</w:t>
      </w:r>
      <w:r>
        <w:rPr>
          <w:rFonts w:hint="eastAsia" w:ascii="仿宋" w:hAnsi="仿宋" w:eastAsia="仿宋" w:cs="仿宋"/>
          <w:color w:val="auto"/>
          <w:sz w:val="32"/>
          <w:szCs w:val="32"/>
          <w:lang w:eastAsia="zh-CN"/>
        </w:rPr>
        <w:t>民</w:t>
      </w:r>
      <w:r>
        <w:rPr>
          <w:rFonts w:hint="eastAsia" w:ascii="仿宋" w:hAnsi="仿宋" w:eastAsia="仿宋" w:cs="仿宋"/>
          <w:color w:val="auto"/>
          <w:sz w:val="32"/>
          <w:szCs w:val="32"/>
        </w:rPr>
        <w:t>法</w:t>
      </w:r>
      <w:r>
        <w:rPr>
          <w:rFonts w:hint="eastAsia" w:ascii="仿宋" w:hAnsi="仿宋" w:eastAsia="仿宋" w:cs="仿宋"/>
          <w:color w:val="auto"/>
          <w:sz w:val="32"/>
          <w:szCs w:val="32"/>
          <w:lang w:eastAsia="zh-CN"/>
        </w:rPr>
        <w:t>典</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《中华人民共和国房地产管理法》等有关法律法规之规定，甲方自愿将</w:t>
      </w:r>
      <w:r>
        <w:rPr>
          <w:rFonts w:hint="eastAsia" w:ascii="仿宋" w:hAnsi="仿宋" w:eastAsia="仿宋" w:cs="仿宋"/>
          <w:color w:val="auto"/>
          <w:sz w:val="32"/>
          <w:szCs w:val="32"/>
          <w:lang w:eastAsia="zh-CN"/>
        </w:rPr>
        <w:t>投资</w:t>
      </w:r>
      <w:r>
        <w:rPr>
          <w:rFonts w:hint="eastAsia" w:ascii="仿宋" w:hAnsi="仿宋" w:eastAsia="仿宋" w:cs="仿宋"/>
          <w:color w:val="auto"/>
          <w:sz w:val="32"/>
          <w:szCs w:val="32"/>
        </w:rPr>
        <w:t>大厦部分房屋租赁给乙方使用，乙方自愿承租该房屋，双方在自愿、公平基础上签订本合同。</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rPr>
        <w:t xml:space="preserve">第一条 </w:t>
      </w:r>
      <w:r>
        <w:rPr>
          <w:rFonts w:hint="eastAsia" w:ascii="仿宋" w:hAnsi="仿宋" w:eastAsia="仿宋" w:cs="仿宋"/>
          <w:b w:val="0"/>
          <w:bCs w:val="0"/>
          <w:color w:val="auto"/>
          <w:sz w:val="32"/>
          <w:szCs w:val="32"/>
        </w:rPr>
        <w:t>甲方保证所出租的房屋符合国家对租赁房屋的有关规定。</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第二条 出租房屋的基本情况</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rPr>
        <w:t>1.甲方出租给乙方使用的房屋位于</w:t>
      </w:r>
      <w:r>
        <w:rPr>
          <w:rFonts w:hint="eastAsia" w:ascii="仿宋" w:hAnsi="仿宋" w:eastAsia="仿宋" w:cs="仿宋"/>
          <w:color w:val="auto"/>
          <w:sz w:val="32"/>
          <w:szCs w:val="32"/>
          <w:lang w:val="en-US" w:eastAsia="zh-CN"/>
        </w:rPr>
        <w:t>龙岩市</w:t>
      </w:r>
      <w:r>
        <w:rPr>
          <w:rFonts w:hint="eastAsia" w:ascii="仿宋" w:hAnsi="仿宋" w:eastAsia="仿宋" w:cs="仿宋"/>
          <w:color w:val="auto"/>
          <w:sz w:val="32"/>
          <w:szCs w:val="32"/>
        </w:rPr>
        <w:t>新罗区龙岩大道260号投资大厦</w:t>
      </w:r>
      <w:r>
        <w:rPr>
          <w:rFonts w:hint="eastAsia" w:ascii="仿宋" w:hAnsi="仿宋" w:eastAsia="仿宋" w:cs="仿宋"/>
          <w:color w:val="auto"/>
          <w:sz w:val="32"/>
          <w:szCs w:val="32"/>
          <w:lang w:eastAsia="zh-CN"/>
        </w:rPr>
        <w:t>七层部分房产</w:t>
      </w:r>
      <w:r>
        <w:rPr>
          <w:rFonts w:hint="eastAsia" w:ascii="仿宋" w:hAnsi="仿宋" w:eastAsia="仿宋" w:cs="仿宋"/>
          <w:color w:val="auto"/>
          <w:sz w:val="32"/>
          <w:szCs w:val="32"/>
        </w:rPr>
        <w:t>及其公摊部分</w:t>
      </w:r>
      <w:r>
        <w:rPr>
          <w:rFonts w:hint="eastAsia" w:ascii="仿宋" w:hAnsi="仿宋" w:eastAsia="仿宋" w:cs="仿宋"/>
          <w:color w:val="auto"/>
          <w:sz w:val="32"/>
          <w:szCs w:val="32"/>
          <w:lang w:eastAsia="zh-CN"/>
        </w:rPr>
        <w:t>。具体房间号为：</w:t>
      </w:r>
      <w:r>
        <w:rPr>
          <w:rFonts w:hint="eastAsia" w:ascii="仿宋" w:hAnsi="仿宋" w:eastAsia="仿宋" w:cs="仿宋"/>
          <w:color w:val="auto"/>
          <w:sz w:val="32"/>
          <w:szCs w:val="32"/>
          <w:lang w:val="en-US" w:eastAsia="zh-CN"/>
        </w:rPr>
        <w:t>701、702、703、709、710</w:t>
      </w:r>
      <w:r>
        <w:rPr>
          <w:rFonts w:hint="eastAsia" w:ascii="仿宋" w:hAnsi="仿宋" w:eastAsia="仿宋" w:cs="仿宋"/>
          <w:color w:val="auto"/>
          <w:sz w:val="32"/>
          <w:szCs w:val="32"/>
        </w:rPr>
        <w:t>共计面积：</w:t>
      </w:r>
      <w:r>
        <w:rPr>
          <w:rFonts w:hint="eastAsia" w:ascii="仿宋" w:hAnsi="仿宋" w:eastAsia="仿宋" w:cs="仿宋"/>
          <w:color w:val="auto"/>
          <w:sz w:val="32"/>
          <w:szCs w:val="32"/>
          <w:lang w:val="en-US" w:eastAsia="zh-CN"/>
        </w:rPr>
        <w:t>467</w:t>
      </w:r>
      <w:r>
        <w:rPr>
          <w:rFonts w:hint="eastAsia" w:ascii="仿宋" w:hAnsi="仿宋" w:eastAsia="仿宋" w:cs="仿宋"/>
          <w:color w:val="auto"/>
          <w:sz w:val="32"/>
          <w:szCs w:val="32"/>
        </w:rPr>
        <w:t>平方</w:t>
      </w:r>
      <w:r>
        <w:rPr>
          <w:rFonts w:hint="eastAsia" w:ascii="仿宋" w:hAnsi="仿宋" w:eastAsia="仿宋" w:cs="仿宋"/>
          <w:color w:val="auto"/>
          <w:sz w:val="32"/>
          <w:szCs w:val="32"/>
          <w:lang w:val="en-US" w:eastAsia="zh-CN"/>
        </w:rPr>
        <w:t>米</w:t>
      </w:r>
      <w:r>
        <w:rPr>
          <w:rFonts w:hint="eastAsia" w:ascii="仿宋" w:hAnsi="仿宋" w:eastAsia="仿宋" w:cs="仿宋"/>
          <w:color w:val="auto"/>
          <w:sz w:val="32"/>
          <w:szCs w:val="32"/>
        </w:rPr>
        <w:t>。</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2.甲方同意按本合同约定的条件及已交付房屋的现状将该房屋租赁给乙方；乙方按本合同约定的条件及已交付房屋的现状租赁该房屋。</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auto"/>
          <w:sz w:val="32"/>
          <w:szCs w:val="32"/>
          <w:u w:val="single"/>
        </w:rPr>
      </w:pPr>
      <w:r>
        <w:rPr>
          <w:rFonts w:hint="eastAsia" w:ascii="仿宋" w:hAnsi="仿宋" w:eastAsia="仿宋" w:cs="仿宋"/>
          <w:color w:val="auto"/>
          <w:sz w:val="32"/>
          <w:szCs w:val="32"/>
        </w:rPr>
        <w:t>3.该房屋的规划用途为商务金融甲级写字楼。</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rPr>
        <w:t xml:space="preserve">第三条 </w:t>
      </w:r>
      <w:r>
        <w:rPr>
          <w:rFonts w:hint="eastAsia" w:ascii="仿宋" w:hAnsi="仿宋" w:eastAsia="仿宋" w:cs="仿宋"/>
          <w:b w:val="0"/>
          <w:bCs w:val="0"/>
          <w:color w:val="auto"/>
          <w:sz w:val="32"/>
          <w:szCs w:val="32"/>
        </w:rPr>
        <w:t>甲方应提供房产证（或具有出租权的有效证明）、身份证明（营业执照）等文件，乙方应提供身份证明。双方验证后可复印对方文件备存。所有复印文件仅供本次租赁使用。</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第四条 房屋租赁期限、用途</w:t>
      </w:r>
    </w:p>
    <w:p>
      <w:pPr>
        <w:pStyle w:val="10"/>
        <w:keepNext w:val="0"/>
        <w:keepLines w:val="0"/>
        <w:pageBreakBefore w:val="0"/>
        <w:tabs>
          <w:tab w:val="left" w:pos="1080"/>
        </w:tabs>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1.该房屋租赁期为叁年，自</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日起至</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日止。</w:t>
      </w:r>
    </w:p>
    <w:p>
      <w:pPr>
        <w:pStyle w:val="10"/>
        <w:keepNext w:val="0"/>
        <w:keepLines w:val="0"/>
        <w:pageBreakBefore w:val="0"/>
        <w:tabs>
          <w:tab w:val="left" w:pos="1080"/>
        </w:tabs>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2.乙方向甲方承诺, 租赁该房屋仅作为办公营业使用。</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第五条 租金及支付方式</w:t>
      </w:r>
    </w:p>
    <w:p>
      <w:pPr>
        <w:pStyle w:val="10"/>
        <w:keepNext w:val="0"/>
        <w:keepLines w:val="0"/>
        <w:pageBreakBefore w:val="0"/>
        <w:tabs>
          <w:tab w:val="left" w:pos="7140"/>
        </w:tabs>
        <w:kinsoku/>
        <w:wordWrap/>
        <w:overflowPunct/>
        <w:topLinePunct w:val="0"/>
        <w:autoSpaceDE/>
        <w:autoSpaceDN/>
        <w:bidi w:val="0"/>
        <w:adjustRightInd/>
        <w:snapToGrid/>
        <w:spacing w:line="480" w:lineRule="exact"/>
        <w:ind w:firstLine="642"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1．每月</w:t>
      </w:r>
      <w:r>
        <w:rPr>
          <w:rFonts w:hint="eastAsia" w:ascii="仿宋" w:hAnsi="仿宋" w:eastAsia="仿宋" w:cs="仿宋"/>
          <w:color w:val="auto"/>
          <w:sz w:val="32"/>
          <w:szCs w:val="32"/>
          <w:lang w:eastAsia="zh-CN"/>
        </w:rPr>
        <w:t>租金为人民币</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元</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none"/>
          <w:lang w:val="en-US" w:eastAsia="zh-CN"/>
        </w:rPr>
        <w:t>元,含税）</w:t>
      </w:r>
      <w:r>
        <w:rPr>
          <w:rFonts w:hint="eastAsia" w:ascii="仿宋" w:hAnsi="仿宋" w:eastAsia="仿宋" w:cs="仿宋"/>
          <w:color w:val="auto"/>
          <w:sz w:val="32"/>
          <w:szCs w:val="32"/>
          <w:lang w:val="en-US" w:eastAsia="zh-CN"/>
        </w:rPr>
        <w:t>，按月缴交，自甲方移交房屋之日起开始计算。租金按日折算的，以每年360日，每月30日</w:t>
      </w:r>
      <w:r>
        <w:rPr>
          <w:rFonts w:hint="eastAsia" w:ascii="仿宋" w:hAnsi="仿宋" w:eastAsia="仿宋" w:cs="仿宋"/>
          <w:color w:val="auto"/>
          <w:sz w:val="32"/>
          <w:szCs w:val="32"/>
        </w:rPr>
        <w:t>计算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甲方根据实际收到的租金向乙方开具增值税发票。</w:t>
      </w:r>
    </w:p>
    <w:p>
      <w:pPr>
        <w:pStyle w:val="10"/>
        <w:keepNext w:val="0"/>
        <w:keepLines w:val="0"/>
        <w:pageBreakBefore w:val="0"/>
        <w:tabs>
          <w:tab w:val="left" w:pos="7140"/>
        </w:tabs>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bCs/>
          <w:color w:val="auto"/>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auto"/>
          <w:sz w:val="32"/>
          <w:szCs w:val="32"/>
        </w:rPr>
        <w:t>乙方应于每月10日前将租金支付到甲方指定账户：</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户  名:</w:t>
      </w:r>
      <w:r>
        <w:rPr>
          <w:rFonts w:hint="eastAsia" w:ascii="仿宋" w:hAnsi="仿宋" w:eastAsia="仿宋" w:cs="仿宋"/>
          <w:color w:val="auto"/>
          <w:sz w:val="32"/>
          <w:szCs w:val="32"/>
        </w:rPr>
        <w:t>龙岩投资发展集团有限公司</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000000"/>
          <w:sz w:val="32"/>
          <w:szCs w:val="32"/>
        </w:rPr>
      </w:pPr>
      <w:r>
        <w:rPr>
          <w:rFonts w:hint="eastAsia" w:ascii="仿宋" w:hAnsi="仿宋" w:eastAsia="仿宋" w:cs="仿宋"/>
          <w:sz w:val="32"/>
          <w:szCs w:val="32"/>
        </w:rPr>
        <w:t>开户行：兴业银</w:t>
      </w:r>
      <w:r>
        <w:rPr>
          <w:rFonts w:hint="eastAsia" w:ascii="仿宋" w:hAnsi="仿宋" w:eastAsia="仿宋" w:cs="仿宋"/>
          <w:color w:val="000000"/>
          <w:sz w:val="32"/>
          <w:szCs w:val="32"/>
        </w:rPr>
        <w:t>行龙岩分行</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账</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号</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1710 1010 0100 1276 68</w:t>
      </w:r>
    </w:p>
    <w:p>
      <w:pPr>
        <w:pStyle w:val="10"/>
        <w:keepNext w:val="0"/>
        <w:keepLines w:val="0"/>
        <w:pageBreakBefore w:val="0"/>
        <w:numPr>
          <w:ilvl w:val="0"/>
          <w:numId w:val="0"/>
        </w:numPr>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lang w:val="en-US" w:eastAsia="zh-CN"/>
        </w:rPr>
        <w:t>3.签订本合同时，乙方应先向甲方支付履约保证金</w:t>
      </w:r>
      <w:r>
        <w:rPr>
          <w:rFonts w:hint="eastAsia" w:ascii="仿宋" w:hAnsi="仿宋" w:eastAsia="仿宋" w:cs="仿宋"/>
          <w:color w:val="000000"/>
          <w:sz w:val="32"/>
          <w:szCs w:val="32"/>
          <w:lang w:eastAsia="zh-CN"/>
        </w:rPr>
        <w:t>人民币</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rPr>
        <w:t>元</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元)。履约保证金于本合同履行完毕后，由乙方凭收据到甲方住所地办理退款手续，予以退还（不计息），本合同另有约定的除外。乙方不得主张以履约保证金冲抵应支付的租金和其他费以及应承担的赔偿损失，除非甲方自愿冲抵。</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第六条 租赁期间相关费用及税金</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 xml:space="preserve">甲方应承担的费用：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（1）租赁期间，房屋和土地的产权税由甲方依法交纳。如果发生政府有关部门征收本合同中未列出项目但与该房屋有关的费用，应由甲方负担。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（2）房产的租赁税费按照有关规定执行。</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 xml:space="preserve">乙方交纳以下费用：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（1）乙方应按时交纳在使用过程中应负担的各种费用（包括但不限于水电费，物业费，通信等费用）。 </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（2）甲方不得擅自增加本合同未明确由乙方交纳的费用。</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第七条 房屋修缮与使用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在租赁期内，乙方应保证出租房屋的使用安全，不得</w:t>
      </w:r>
      <w:r>
        <w:rPr>
          <w:rFonts w:hint="eastAsia" w:ascii="仿宋" w:hAnsi="仿宋" w:eastAsia="仿宋" w:cs="仿宋"/>
          <w:kern w:val="0"/>
          <w:sz w:val="32"/>
          <w:szCs w:val="32"/>
          <w:lang w:val="en-US" w:eastAsia="zh-CN"/>
        </w:rPr>
        <w:t>有</w:t>
      </w:r>
      <w:r>
        <w:rPr>
          <w:rFonts w:hint="eastAsia" w:ascii="仿宋" w:hAnsi="仿宋" w:eastAsia="仿宋" w:cs="仿宋"/>
          <w:kern w:val="0"/>
          <w:sz w:val="32"/>
          <w:szCs w:val="32"/>
        </w:rPr>
        <w:t xml:space="preserve">私拉乱接电线等影响人身安全等行为，由此产生的后果由乙方负责。该幢大楼整体维修，甲方承担该楼产权中应承担的部分，其余均由乙方负责。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甲方提出进行维修须提前一个月书面通知乙方并说明理由，乙方应积极协助配合。进行维修期间（不能正常使用）的租金应当扣除。</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2.因</w:t>
      </w:r>
      <w:r>
        <w:rPr>
          <w:rFonts w:hint="eastAsia" w:ascii="仿宋" w:hAnsi="仿宋" w:eastAsia="仿宋" w:cs="仿宋"/>
          <w:kern w:val="0"/>
          <w:sz w:val="32"/>
          <w:szCs w:val="32"/>
        </w:rPr>
        <w:t>乙方</w:t>
      </w:r>
      <w:r>
        <w:rPr>
          <w:rFonts w:hint="eastAsia" w:ascii="仿宋" w:hAnsi="仿宋" w:eastAsia="仿宋" w:cs="仿宋"/>
          <w:kern w:val="0"/>
          <w:sz w:val="32"/>
          <w:szCs w:val="32"/>
          <w:lang w:val="en-US" w:eastAsia="zh-CN"/>
        </w:rPr>
        <w:t>管理或使用不善造成</w:t>
      </w:r>
      <w:r>
        <w:rPr>
          <w:rFonts w:hint="eastAsia" w:ascii="仿宋" w:hAnsi="仿宋" w:eastAsia="仿宋" w:cs="仿宋"/>
          <w:kern w:val="0"/>
          <w:sz w:val="32"/>
          <w:szCs w:val="32"/>
        </w:rPr>
        <w:t>房屋及其附属设施</w:t>
      </w:r>
      <w:r>
        <w:rPr>
          <w:rFonts w:hint="eastAsia" w:ascii="仿宋" w:hAnsi="仿宋" w:eastAsia="仿宋" w:cs="仿宋"/>
          <w:kern w:val="0"/>
          <w:sz w:val="32"/>
          <w:szCs w:val="32"/>
          <w:lang w:val="en-US" w:eastAsia="zh-CN"/>
        </w:rPr>
        <w:t>的损失和维修费用，由乙方承担并负责赔偿损失。</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kern w:val="0"/>
          <w:sz w:val="32"/>
          <w:szCs w:val="32"/>
          <w:lang w:val="en-US" w:eastAsia="zh-CN"/>
        </w:rPr>
        <w:t>乙</w:t>
      </w:r>
      <w:r>
        <w:rPr>
          <w:rFonts w:hint="eastAsia" w:ascii="仿宋" w:hAnsi="仿宋" w:eastAsia="仿宋" w:cs="仿宋"/>
          <w:kern w:val="0"/>
          <w:sz w:val="32"/>
          <w:szCs w:val="32"/>
        </w:rPr>
        <w:t>方如改变房屋的内部结构、装修或设置对房屋结构、安全有影响的设备，设计规模、范围、工艺、用料等方案均须事先征得甲方的书面同意后方可施工。租赁期满后或因乙方责任导致退租的，无法移动的装修装潢固定物</w:t>
      </w:r>
      <w:r>
        <w:rPr>
          <w:rFonts w:hint="eastAsia" w:ascii="仿宋" w:hAnsi="仿宋" w:eastAsia="仿宋" w:cs="仿宋"/>
          <w:color w:val="auto"/>
          <w:kern w:val="0"/>
          <w:sz w:val="32"/>
          <w:szCs w:val="32"/>
        </w:rPr>
        <w:t>，甲方有权要求乙方恢复原状或不予拆除,对甲方选择不予拆除的，乙方应无</w:t>
      </w:r>
      <w:r>
        <w:rPr>
          <w:rFonts w:hint="eastAsia" w:ascii="仿宋" w:hAnsi="仿宋" w:eastAsia="仿宋" w:cs="仿宋"/>
          <w:color w:val="000000"/>
          <w:kern w:val="0"/>
          <w:sz w:val="32"/>
          <w:szCs w:val="32"/>
        </w:rPr>
        <w:t>条件免费留归甲方处置。</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房屋的转让与转租</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未经甲方同意，乙方不得转租、</w:t>
      </w:r>
      <w:r>
        <w:rPr>
          <w:rFonts w:hint="eastAsia" w:ascii="仿宋" w:hAnsi="仿宋" w:eastAsia="仿宋" w:cs="仿宋"/>
          <w:kern w:val="0"/>
          <w:sz w:val="32"/>
          <w:szCs w:val="32"/>
          <w:lang w:val="en-US" w:eastAsia="zh-CN"/>
        </w:rPr>
        <w:t>分割转租、</w:t>
      </w:r>
      <w:r>
        <w:rPr>
          <w:rFonts w:hint="eastAsia" w:ascii="仿宋" w:hAnsi="仿宋" w:eastAsia="仿宋" w:cs="仿宋"/>
          <w:kern w:val="0"/>
          <w:sz w:val="32"/>
          <w:szCs w:val="32"/>
        </w:rPr>
        <w:t xml:space="preserve">转借承租房屋。  </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第九条 合同的变更、解除与终止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 xml:space="preserve">双方可以协商变更或终止本合同。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 xml:space="preserve">甲方有以下行为之一的，乙方有权解除合同：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outlineLvl w:val="0"/>
        <w:rPr>
          <w:rFonts w:hint="eastAsia" w:ascii="仿宋" w:hAnsi="仿宋" w:eastAsia="仿宋" w:cs="仿宋"/>
          <w:kern w:val="0"/>
          <w:sz w:val="32"/>
          <w:szCs w:val="32"/>
          <w:lang w:eastAsia="zh-CN"/>
        </w:rPr>
      </w:pPr>
      <w:r>
        <w:rPr>
          <w:rFonts w:hint="eastAsia" w:ascii="仿宋" w:hAnsi="仿宋" w:eastAsia="仿宋" w:cs="仿宋"/>
          <w:kern w:val="0"/>
          <w:sz w:val="32"/>
          <w:szCs w:val="32"/>
        </w:rPr>
        <w:t>（1）不能按本合同约定准时交房的</w:t>
      </w:r>
      <w:r>
        <w:rPr>
          <w:rFonts w:hint="eastAsia" w:ascii="仿宋" w:hAnsi="仿宋" w:eastAsia="仿宋"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（2）所提供房屋不符合约定条件，严重影响使用</w:t>
      </w:r>
      <w:r>
        <w:rPr>
          <w:rFonts w:hint="eastAsia" w:ascii="仿宋" w:hAnsi="仿宋" w:eastAsia="仿宋" w:cs="仿宋"/>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（3）甲方未尽房屋修缮义务，严重影响使用的。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房屋租赁期间，乙方有下列行为之一的，甲方有权解除合同，收回出租房屋：</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（1）拖欠租金、经催告后十日内仍未支付的</w:t>
      </w:r>
      <w:r>
        <w:rPr>
          <w:rFonts w:hint="eastAsia" w:ascii="仿宋" w:hAnsi="仿宋" w:eastAsia="仿宋" w:cs="仿宋"/>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（2）未经甲方书面同意，转租、转借承租房屋</w:t>
      </w:r>
      <w:r>
        <w:rPr>
          <w:rFonts w:hint="eastAsia" w:ascii="仿宋" w:hAnsi="仿宋" w:eastAsia="仿宋" w:cs="仿宋"/>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（3）未经甲方书面同意，拆改变动房屋结构</w:t>
      </w:r>
      <w:r>
        <w:rPr>
          <w:rFonts w:hint="eastAsia" w:ascii="仿宋" w:hAnsi="仿宋" w:eastAsia="仿宋" w:cs="仿宋"/>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（4）损坏承租房屋，在甲方提出的合理期限内仍未修复的</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（5）未经甲方书面同意，改变本合同约定的房屋租赁用途</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（6）利用承租房屋存放危险物品或进行犯罪活动</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（7）逾期未交纳按约定应当由乙方交纳的各项费用，已经给甲方造成严重损害的。</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4</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租赁期满，乙方要继续租赁的，应当在租赁期满一个月前书面通知甲方。</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 xml:space="preserve">租赁期满合同自然终止。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6</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 xml:space="preserve">因不可抗力因素导致合同无法履行的，合同终止。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第十条 房屋交付及收回的验收</w:t>
      </w:r>
      <w:r>
        <w:rPr>
          <w:rFonts w:hint="eastAsia" w:ascii="仿宋" w:hAnsi="仿宋" w:eastAsia="仿宋" w:cs="仿宋"/>
          <w:sz w:val="32"/>
          <w:szCs w:val="32"/>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 xml:space="preserve">甲方应保证租赁房屋本身及附属设施、设备处于能够正常使用状态（自然损耗除外）。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验收时双方共同参与，</w:t>
      </w:r>
      <w:r>
        <w:rPr>
          <w:rFonts w:hint="eastAsia" w:ascii="仿宋" w:hAnsi="仿宋" w:eastAsia="仿宋" w:cs="仿宋"/>
          <w:color w:val="000000"/>
          <w:kern w:val="0"/>
          <w:sz w:val="32"/>
          <w:szCs w:val="32"/>
        </w:rPr>
        <w:t>由双方对验收物品清单进行签字确认，</w:t>
      </w:r>
      <w:r>
        <w:rPr>
          <w:rFonts w:hint="eastAsia" w:ascii="仿宋" w:hAnsi="仿宋" w:eastAsia="仿宋" w:cs="仿宋"/>
          <w:kern w:val="0"/>
          <w:sz w:val="32"/>
          <w:szCs w:val="32"/>
        </w:rPr>
        <w:t>如对装修、器物等硬件设施、设备有异议应当场提出。当场难以检测判断的，应于5日内向对方主张，</w:t>
      </w:r>
      <w:r>
        <w:rPr>
          <w:rFonts w:hint="eastAsia" w:ascii="仿宋" w:hAnsi="仿宋" w:eastAsia="仿宋" w:cs="仿宋"/>
          <w:color w:val="000000"/>
          <w:kern w:val="0"/>
          <w:sz w:val="32"/>
          <w:szCs w:val="32"/>
        </w:rPr>
        <w:t>逾期视为没有异议</w:t>
      </w:r>
      <w:r>
        <w:rPr>
          <w:rFonts w:hint="eastAsia" w:ascii="仿宋" w:hAnsi="仿宋" w:eastAsia="仿宋" w:cs="仿宋"/>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乙方应缴清在使用期间应支付的各项费用。</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乙方交还甲方房屋应当保持房屋及设施、设备的完好状态，不得留存物品影响房屋的正常使用。</w:t>
      </w:r>
      <w:r>
        <w:rPr>
          <w:rFonts w:hint="eastAsia" w:ascii="仿宋" w:hAnsi="仿宋" w:eastAsia="仿宋" w:cs="仿宋"/>
          <w:color w:val="000000"/>
          <w:kern w:val="0"/>
          <w:sz w:val="32"/>
          <w:szCs w:val="32"/>
        </w:rPr>
        <w:t>未经同意留存的</w:t>
      </w:r>
      <w:r>
        <w:rPr>
          <w:rFonts w:hint="eastAsia" w:ascii="仿宋" w:hAnsi="仿宋" w:eastAsia="仿宋" w:cs="仿宋"/>
          <w:color w:val="000000"/>
          <w:kern w:val="0"/>
          <w:sz w:val="32"/>
          <w:szCs w:val="32"/>
          <w:lang w:val="en-US" w:eastAsia="zh-CN"/>
        </w:rPr>
        <w:t>物品</w:t>
      </w:r>
      <w:r>
        <w:rPr>
          <w:rFonts w:hint="eastAsia" w:ascii="仿宋" w:hAnsi="仿宋" w:eastAsia="仿宋" w:cs="仿宋"/>
          <w:color w:val="000000"/>
          <w:kern w:val="0"/>
          <w:sz w:val="32"/>
          <w:szCs w:val="32"/>
        </w:rPr>
        <w:t>，甲方有权直接处置，产生的处置费用由乙方承担。</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第十一条 甲方违约责任</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 xml:space="preserve">甲方因不能提供本合同约定的房屋而解除合同的，甲方应支付乙方年租金总和的10% 的违约金。甲方除应按约定支付违约金外，还应对超出违约金以外的乙方损失进行赔偿。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如甲方因维修等原因逾期交房给乙方使用，乙方要求甲方继续履行合同的，甲方每逾期交房一日，除逾期交房期间的租金乙方不承担外，租期</w:t>
      </w:r>
      <w:r>
        <w:rPr>
          <w:rFonts w:hint="eastAsia" w:ascii="仿宋" w:hAnsi="仿宋" w:eastAsia="仿宋" w:cs="仿宋"/>
          <w:color w:val="000000"/>
          <w:kern w:val="0"/>
          <w:sz w:val="32"/>
          <w:szCs w:val="32"/>
        </w:rPr>
        <w:t>顺延。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3</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由于甲方怠于履行房屋主体</w:t>
      </w:r>
      <w:r>
        <w:rPr>
          <w:rFonts w:hint="eastAsia" w:ascii="仿宋" w:hAnsi="仿宋" w:eastAsia="仿宋" w:cs="仿宋"/>
          <w:kern w:val="0"/>
          <w:sz w:val="32"/>
          <w:szCs w:val="32"/>
        </w:rPr>
        <w:t xml:space="preserve">维修义务或情况紧急，乙方组织维修的，维修费用由甲方承担，但乙方应提供维修费用凭证。  </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第十二条 乙方违约责任 </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租赁期间，乙方有下列行为之一的，甲方有权终止合同，收回该房屋，乙方应负责赔偿直至达到弥补甲方全部损失为止。 </w:t>
      </w:r>
      <w:r>
        <w:rPr>
          <w:rFonts w:hint="eastAsia" w:ascii="仿宋" w:hAnsi="仿宋" w:eastAsia="仿宋" w:cs="仿宋"/>
          <w:sz w:val="32"/>
          <w:szCs w:val="32"/>
          <w:lang w:val="en-US" w:eastAsia="zh-CN"/>
        </w:rPr>
        <w:t xml:space="preserve">     </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rPr>
        <w:t>（1）未经甲方书面同意，将房屋转租、转借给他人使用的</w:t>
      </w:r>
      <w:r>
        <w:rPr>
          <w:rFonts w:hint="eastAsia" w:ascii="仿宋" w:hAnsi="仿宋" w:eastAsia="仿宋" w:cs="仿宋"/>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outlineLvl w:val="0"/>
        <w:rPr>
          <w:rFonts w:hint="eastAsia" w:ascii="仿宋" w:hAnsi="仿宋" w:eastAsia="仿宋" w:cs="仿宋"/>
          <w:kern w:val="0"/>
          <w:sz w:val="32"/>
          <w:szCs w:val="32"/>
          <w:shd w:val="pct10" w:color="auto" w:fill="FFFFFF"/>
        </w:rPr>
      </w:pPr>
      <w:r>
        <w:rPr>
          <w:rFonts w:hint="eastAsia" w:ascii="仿宋" w:hAnsi="仿宋" w:eastAsia="仿宋" w:cs="仿宋"/>
          <w:kern w:val="0"/>
          <w:sz w:val="32"/>
          <w:szCs w:val="32"/>
        </w:rPr>
        <w:t>（2）未经甲方书面同意，拆改变动房屋承重结构；</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（3）改变本合同规定的租赁用途或利用该房屋进行违法犯罪活动的</w:t>
      </w:r>
      <w:r>
        <w:rPr>
          <w:rFonts w:hint="eastAsia" w:ascii="仿宋" w:hAnsi="仿宋" w:eastAsia="仿宋"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在租赁期内，乙方逾期交纳本合同约定应由乙方负担的费用，且造成甲方损失时，由乙方承担甲方的实际损失。</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在租赁期内，乙方未经甲方同意，中途擅自退租，</w:t>
      </w:r>
      <w:r>
        <w:rPr>
          <w:rFonts w:hint="eastAsia" w:ascii="仿宋" w:hAnsi="仿宋" w:eastAsia="仿宋" w:cs="仿宋"/>
          <w:color w:val="000000"/>
          <w:kern w:val="0"/>
          <w:sz w:val="32"/>
          <w:szCs w:val="32"/>
        </w:rPr>
        <w:t>已缴纳的租金</w:t>
      </w:r>
      <w:r>
        <w:rPr>
          <w:rFonts w:hint="eastAsia" w:ascii="仿宋" w:hAnsi="仿宋" w:eastAsia="仿宋" w:cs="仿宋"/>
          <w:color w:val="000000"/>
          <w:kern w:val="0"/>
          <w:sz w:val="32"/>
          <w:szCs w:val="32"/>
          <w:lang w:eastAsia="zh-CN"/>
        </w:rPr>
        <w:t>和履约保证金</w:t>
      </w:r>
      <w:r>
        <w:rPr>
          <w:rFonts w:hint="eastAsia" w:ascii="仿宋" w:hAnsi="仿宋" w:eastAsia="仿宋" w:cs="仿宋"/>
          <w:color w:val="000000"/>
          <w:kern w:val="0"/>
          <w:sz w:val="32"/>
          <w:szCs w:val="32"/>
        </w:rPr>
        <w:t xml:space="preserve">不予退还。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4</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乙方如逾期支付租金,每逾期一日,则乙方须按日租金的1倍支付滞纳金。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租赁期满，乙方应如期交还该房屋。乙方逾期归还，则每逾期一日应向甲方支付原日租金1倍的滞纳金。乙方还应承担因逾期归还给甲方造成的损失。</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第十三条 免责条件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因不可抗力原因致使本合同不能继续履行或造成的损失，甲、乙双方互不承担责任。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因国家政策需要拆除或改造已租赁的房屋，使甲、乙</w:t>
      </w:r>
      <w:r>
        <w:rPr>
          <w:rFonts w:hint="eastAsia" w:ascii="仿宋" w:hAnsi="仿宋" w:eastAsia="仿宋" w:cs="仿宋"/>
          <w:sz w:val="32"/>
          <w:szCs w:val="32"/>
        </w:rPr>
        <w:t>双</w:t>
      </w:r>
      <w:r>
        <w:rPr>
          <w:rFonts w:hint="eastAsia" w:ascii="仿宋" w:hAnsi="仿宋" w:eastAsia="仿宋" w:cs="仿宋"/>
          <w:kern w:val="0"/>
          <w:sz w:val="32"/>
          <w:szCs w:val="32"/>
        </w:rPr>
        <w:t xml:space="preserve">方造成损失的，互不承担责任。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因上述原因而终止合同的，租金按照实际使用时间计算，不足整月的按天数计算，多退少补。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4</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不可抗力系指 </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不能预见、不能避免并不能克服的客观情况</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 。 </w:t>
      </w:r>
    </w:p>
    <w:p>
      <w:pPr>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bCs/>
          <w:color w:val="auto"/>
          <w:kern w:val="0"/>
          <w:sz w:val="32"/>
          <w:szCs w:val="32"/>
          <w:lang w:val="en-US" w:eastAsia="zh-CN"/>
        </w:rPr>
        <w:t>第十四条</w:t>
      </w:r>
      <w:r>
        <w:rPr>
          <w:rFonts w:hint="eastAsia" w:ascii="仿宋" w:hAnsi="仿宋" w:eastAsia="仿宋" w:cs="仿宋"/>
          <w:b w:val="0"/>
          <w:bCs w:val="0"/>
          <w:color w:val="auto"/>
          <w:kern w:val="0"/>
          <w:sz w:val="32"/>
          <w:szCs w:val="32"/>
          <w:lang w:val="en-US" w:eastAsia="zh-CN"/>
        </w:rPr>
        <w:t xml:space="preserve"> </w:t>
      </w:r>
      <w:r>
        <w:rPr>
          <w:rFonts w:hint="eastAsia" w:ascii="仿宋" w:hAnsi="仿宋" w:eastAsia="仿宋" w:cs="仿宋"/>
          <w:b w:val="0"/>
          <w:bCs w:val="0"/>
          <w:color w:val="auto"/>
          <w:sz w:val="32"/>
          <w:szCs w:val="32"/>
        </w:rPr>
        <w:t>本合同到期后，甲方如不改变房产用途继续出租的，乙方在同等条件下享有优先承租权，但乙方在履行本合同过程中曾拖欠租金、水电费、卫生费、物业费等其他费用或存在其他违约行为的，不得享有优先承租权。</w:t>
      </w:r>
    </w:p>
    <w:p>
      <w:pPr>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五</w:t>
      </w:r>
      <w:r>
        <w:rPr>
          <w:rFonts w:hint="eastAsia" w:ascii="仿宋" w:hAnsi="仿宋" w:eastAsia="仿宋" w:cs="仿宋"/>
          <w:b/>
          <w:bCs/>
          <w:color w:val="auto"/>
          <w:sz w:val="32"/>
          <w:szCs w:val="32"/>
        </w:rPr>
        <w:t>条</w:t>
      </w:r>
      <w:r>
        <w:rPr>
          <w:rFonts w:hint="eastAsia" w:ascii="仿宋" w:hAnsi="仿宋" w:eastAsia="仿宋" w:cs="仿宋"/>
          <w:b w:val="0"/>
          <w:bCs w:val="0"/>
          <w:color w:val="auto"/>
          <w:sz w:val="32"/>
          <w:szCs w:val="32"/>
        </w:rPr>
        <w:t xml:space="preserve"> 本合同未尽事宜，经甲、乙双方协商一致，可订立补充条款。补充条款及附件均为本合同组成部分，与本合同具有同等法律效力。</w:t>
      </w:r>
    </w:p>
    <w:p>
      <w:pPr>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rPr>
        <w:t>条 争议解决</w:t>
      </w:r>
      <w:r>
        <w:rPr>
          <w:rFonts w:hint="eastAsia" w:ascii="仿宋" w:hAnsi="仿宋" w:eastAsia="仿宋" w:cs="仿宋"/>
          <w:b w:val="0"/>
          <w:bCs w:val="0"/>
          <w:color w:val="auto"/>
          <w:sz w:val="32"/>
          <w:szCs w:val="32"/>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color w:val="FF0000"/>
          <w:kern w:val="0"/>
          <w:sz w:val="32"/>
          <w:szCs w:val="32"/>
        </w:rPr>
      </w:pPr>
      <w:r>
        <w:rPr>
          <w:rFonts w:hint="eastAsia" w:ascii="仿宋" w:hAnsi="仿宋" w:eastAsia="仿宋" w:cs="仿宋"/>
          <w:kern w:val="0"/>
          <w:sz w:val="32"/>
          <w:szCs w:val="32"/>
        </w:rPr>
        <w:t>本合同项下发生的争议，由甲、乙</w:t>
      </w:r>
      <w:r>
        <w:rPr>
          <w:rFonts w:hint="eastAsia" w:ascii="仿宋" w:hAnsi="仿宋" w:eastAsia="仿宋" w:cs="仿宋"/>
          <w:sz w:val="32"/>
          <w:szCs w:val="32"/>
        </w:rPr>
        <w:t>双</w:t>
      </w:r>
      <w:r>
        <w:rPr>
          <w:rFonts w:hint="eastAsia" w:ascii="仿宋" w:hAnsi="仿宋" w:eastAsia="仿宋" w:cs="仿宋"/>
          <w:kern w:val="0"/>
          <w:sz w:val="32"/>
          <w:szCs w:val="32"/>
        </w:rPr>
        <w:t>方当事人协商或申请调解；协商或调解不成的，约定向租赁物所在地的人民法院提起诉讼解决</w:t>
      </w:r>
      <w:r>
        <w:rPr>
          <w:rFonts w:hint="eastAsia" w:ascii="仿宋" w:hAnsi="仿宋" w:eastAsia="仿宋" w:cs="仿宋"/>
          <w:color w:val="auto"/>
          <w:kern w:val="0"/>
          <w:sz w:val="32"/>
          <w:szCs w:val="32"/>
        </w:rPr>
        <w:t>,因解决该合同争议产生的费用包括诉讼费、律师费由违约方承担。</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七</w:t>
      </w:r>
      <w:r>
        <w:rPr>
          <w:rFonts w:hint="eastAsia" w:ascii="仿宋" w:hAnsi="仿宋" w:eastAsia="仿宋" w:cs="仿宋"/>
          <w:b/>
          <w:bCs/>
          <w:color w:val="auto"/>
          <w:sz w:val="32"/>
          <w:szCs w:val="32"/>
        </w:rPr>
        <w:t xml:space="preserve">条 </w:t>
      </w:r>
      <w:r>
        <w:rPr>
          <w:rFonts w:hint="eastAsia" w:ascii="仿宋" w:hAnsi="仿宋" w:eastAsia="仿宋" w:cs="仿宋"/>
          <w:color w:val="auto"/>
          <w:sz w:val="32"/>
          <w:szCs w:val="32"/>
        </w:rPr>
        <w:t>甲方</w:t>
      </w:r>
      <w:r>
        <w:rPr>
          <w:rFonts w:hint="eastAsia" w:ascii="仿宋" w:hAnsi="仿宋" w:eastAsia="仿宋" w:cs="仿宋"/>
          <w:color w:val="auto"/>
          <w:sz w:val="32"/>
          <w:szCs w:val="32"/>
          <w:lang w:val="en-US" w:eastAsia="zh-CN"/>
        </w:rPr>
        <w:t>将</w:t>
      </w:r>
      <w:r>
        <w:rPr>
          <w:rFonts w:hint="eastAsia" w:ascii="仿宋" w:hAnsi="仿宋" w:eastAsia="仿宋" w:cs="仿宋"/>
          <w:color w:val="auto"/>
          <w:sz w:val="32"/>
          <w:szCs w:val="32"/>
        </w:rPr>
        <w:t>龙岩投资大厦地下</w:t>
      </w:r>
      <w:r>
        <w:rPr>
          <w:rFonts w:hint="eastAsia" w:ascii="仿宋" w:hAnsi="仿宋" w:eastAsia="仿宋" w:cs="仿宋"/>
          <w:color w:val="auto"/>
          <w:sz w:val="32"/>
          <w:szCs w:val="32"/>
          <w:lang w:val="en-US" w:eastAsia="zh-CN"/>
        </w:rPr>
        <w:t>停车位</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个（车位号：</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）租赁给乙方，租赁期与《房屋租赁合同》约定的期限一致。甲乙双</w:t>
      </w:r>
      <w:r>
        <w:rPr>
          <w:rFonts w:hint="eastAsia" w:ascii="仿宋" w:hAnsi="仿宋" w:eastAsia="仿宋" w:cs="仿宋"/>
          <w:sz w:val="32"/>
          <w:szCs w:val="32"/>
        </w:rPr>
        <w:t>方经协商，甲方同意房产租金内包含车位租赁费用,但每个车位的物业管理费60元需由乙方承担。物业管理费由乙方与</w:t>
      </w:r>
      <w:r>
        <w:rPr>
          <w:rFonts w:hint="eastAsia" w:ascii="仿宋" w:hAnsi="仿宋" w:eastAsia="仿宋" w:cs="仿宋"/>
          <w:sz w:val="32"/>
          <w:szCs w:val="32"/>
          <w:lang w:val="en-US" w:eastAsia="zh-CN"/>
        </w:rPr>
        <w:t>投资大厦</w:t>
      </w:r>
      <w:r>
        <w:rPr>
          <w:rFonts w:hint="eastAsia" w:ascii="仿宋" w:hAnsi="仿宋" w:eastAsia="仿宋" w:cs="仿宋"/>
          <w:sz w:val="32"/>
          <w:szCs w:val="32"/>
        </w:rPr>
        <w:t>物业管理公司签订《物业服务合同》具体执行。</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八</w:t>
      </w:r>
      <w:r>
        <w:rPr>
          <w:rFonts w:hint="eastAsia" w:ascii="仿宋" w:hAnsi="仿宋" w:eastAsia="仿宋" w:cs="仿宋"/>
          <w:b/>
          <w:bCs/>
          <w:color w:val="auto"/>
          <w:sz w:val="32"/>
          <w:szCs w:val="32"/>
        </w:rPr>
        <w:t>条</w:t>
      </w:r>
      <w:r>
        <w:rPr>
          <w:rFonts w:hint="eastAsia" w:ascii="仿宋" w:hAnsi="仿宋" w:eastAsia="仿宋" w:cs="仿宋"/>
          <w:b w:val="0"/>
          <w:bCs w:val="0"/>
          <w:color w:val="auto"/>
          <w:sz w:val="32"/>
          <w:szCs w:val="32"/>
        </w:rPr>
        <w:t xml:space="preserve"> 本合同自双方签章后生效</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一式</w:t>
      </w:r>
      <w:r>
        <w:rPr>
          <w:rFonts w:hint="eastAsia" w:ascii="仿宋" w:hAnsi="仿宋" w:eastAsia="仿宋" w:cs="仿宋"/>
          <w:b w:val="0"/>
          <w:bCs w:val="0"/>
          <w:color w:val="auto"/>
          <w:sz w:val="32"/>
          <w:szCs w:val="32"/>
          <w:lang w:eastAsia="zh-CN"/>
        </w:rPr>
        <w:t>叁</w:t>
      </w:r>
      <w:r>
        <w:rPr>
          <w:rFonts w:hint="eastAsia" w:ascii="仿宋" w:hAnsi="仿宋" w:eastAsia="仿宋" w:cs="仿宋"/>
          <w:b w:val="0"/>
          <w:bCs w:val="0"/>
          <w:color w:val="auto"/>
          <w:sz w:val="32"/>
          <w:szCs w:val="32"/>
        </w:rPr>
        <w:t>份，甲方持贰份、乙方执壹份，均具有同等效力。</w:t>
      </w:r>
    </w:p>
    <w:p>
      <w:pPr>
        <w:pStyle w:val="10"/>
        <w:keepNext w:val="0"/>
        <w:keepLines w:val="0"/>
        <w:pageBreakBefore w:val="0"/>
        <w:kinsoku/>
        <w:wordWrap/>
        <w:overflowPunct/>
        <w:topLinePunct w:val="0"/>
        <w:autoSpaceDE/>
        <w:autoSpaceDN/>
        <w:bidi w:val="0"/>
        <w:adjustRightInd/>
        <w:snapToGrid/>
        <w:spacing w:line="480" w:lineRule="exact"/>
        <w:ind w:firstLine="642" w:firstLineChars="200"/>
        <w:jc w:val="both"/>
        <w:textAlignment w:val="auto"/>
        <w:rPr>
          <w:rFonts w:hint="eastAsia" w:ascii="仿宋" w:hAnsi="仿宋" w:eastAsia="仿宋" w:cs="仿宋"/>
          <w:sz w:val="32"/>
          <w:szCs w:val="32"/>
        </w:rPr>
      </w:pPr>
    </w:p>
    <w:p>
      <w:pPr>
        <w:pStyle w:val="10"/>
        <w:keepNext w:val="0"/>
        <w:keepLines w:val="0"/>
        <w:pageBreakBefore w:val="0"/>
        <w:kinsoku/>
        <w:wordWrap/>
        <w:overflowPunct/>
        <w:topLinePunct w:val="0"/>
        <w:autoSpaceDE/>
        <w:autoSpaceDN/>
        <w:bidi w:val="0"/>
        <w:adjustRightInd/>
        <w:snapToGrid/>
        <w:spacing w:line="9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甲方（盖章）：　　　　　      乙方（盖章）：</w:t>
      </w:r>
    </w:p>
    <w:p>
      <w:pPr>
        <w:pStyle w:val="10"/>
        <w:keepNext w:val="0"/>
        <w:keepLines w:val="0"/>
        <w:pageBreakBefore w:val="0"/>
        <w:kinsoku/>
        <w:wordWrap/>
        <w:overflowPunct/>
        <w:topLinePunct w:val="0"/>
        <w:autoSpaceDE/>
        <w:autoSpaceDN/>
        <w:bidi w:val="0"/>
        <w:adjustRightInd/>
        <w:snapToGrid/>
        <w:spacing w:line="9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法定代表人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签字或盖章）</w:t>
      </w:r>
      <w:r>
        <w:rPr>
          <w:rFonts w:hint="eastAsia" w:ascii="仿宋" w:hAnsi="仿宋" w:eastAsia="仿宋" w:cs="仿宋"/>
          <w:sz w:val="32"/>
          <w:szCs w:val="32"/>
        </w:rPr>
        <w:t>：   法定代表人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签字或盖章）</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联系人</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联系人</w:t>
      </w:r>
      <w:r>
        <w:rPr>
          <w:rFonts w:hint="eastAsia" w:ascii="仿宋" w:hAnsi="仿宋" w:eastAsia="仿宋" w:cs="仿宋"/>
          <w:sz w:val="32"/>
          <w:szCs w:val="32"/>
        </w:rPr>
        <w:t>：</w:t>
      </w:r>
    </w:p>
    <w:p>
      <w:pPr>
        <w:keepNext w:val="0"/>
        <w:keepLines w:val="0"/>
        <w:pageBreakBefore w:val="0"/>
        <w:widowControl w:val="0"/>
        <w:tabs>
          <w:tab w:val="left" w:pos="400"/>
        </w:tabs>
        <w:kinsoku/>
        <w:wordWrap/>
        <w:overflowPunct/>
        <w:topLinePunct w:val="0"/>
        <w:autoSpaceDE/>
        <w:autoSpaceDN/>
        <w:bidi w:val="0"/>
        <w:adjustRightInd/>
        <w:snapToGrid/>
        <w:spacing w:line="960" w:lineRule="auto"/>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联系电话：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联系电话：               </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签约时间：</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日</w:t>
      </w:r>
      <w:r>
        <w:rPr>
          <w:rFonts w:hint="eastAsia" w:ascii="仿宋" w:hAnsi="仿宋" w:eastAsia="仿宋" w:cs="仿宋"/>
          <w:sz w:val="32"/>
          <w:szCs w:val="32"/>
        </w:rPr>
        <w:t>于龙岩市新罗区</w:t>
      </w:r>
      <w:bookmarkStart w:id="0" w:name="_GoBack"/>
      <w:bookmarkEnd w:id="0"/>
    </w:p>
    <w:sectPr>
      <w:footerReference r:id="rId3" w:type="default"/>
      <w:pgSz w:w="11906" w:h="16838"/>
      <w:pgMar w:top="2098" w:right="1531" w:bottom="1984" w:left="1531" w:header="851" w:footer="992" w:gutter="0"/>
      <w:cols w:space="0" w:num="1"/>
      <w:rtlGutter w:val="0"/>
      <w:docGrid w:type="linesAndChars" w:linePitch="312" w:charSpace="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007393"/>
    <w:multiLevelType w:val="singleLevel"/>
    <w:tmpl w:val="2C007393"/>
    <w:lvl w:ilvl="0" w:tentative="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6"/>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252B4"/>
    <w:rsid w:val="00013004"/>
    <w:rsid w:val="00027C5E"/>
    <w:rsid w:val="00037C70"/>
    <w:rsid w:val="00063611"/>
    <w:rsid w:val="00077CBE"/>
    <w:rsid w:val="000A6627"/>
    <w:rsid w:val="000B17F9"/>
    <w:rsid w:val="000D18A4"/>
    <w:rsid w:val="0012308A"/>
    <w:rsid w:val="001323CA"/>
    <w:rsid w:val="001413B6"/>
    <w:rsid w:val="00180420"/>
    <w:rsid w:val="001D3B80"/>
    <w:rsid w:val="00222F76"/>
    <w:rsid w:val="00290479"/>
    <w:rsid w:val="002A79D7"/>
    <w:rsid w:val="003252B4"/>
    <w:rsid w:val="003F10EB"/>
    <w:rsid w:val="003F53E2"/>
    <w:rsid w:val="003F5BBE"/>
    <w:rsid w:val="00437AC4"/>
    <w:rsid w:val="00452834"/>
    <w:rsid w:val="00476E31"/>
    <w:rsid w:val="00487623"/>
    <w:rsid w:val="004D4BB0"/>
    <w:rsid w:val="004E29A3"/>
    <w:rsid w:val="004F5973"/>
    <w:rsid w:val="00560A3B"/>
    <w:rsid w:val="005A276E"/>
    <w:rsid w:val="00620B2A"/>
    <w:rsid w:val="00701603"/>
    <w:rsid w:val="00723B44"/>
    <w:rsid w:val="0074045E"/>
    <w:rsid w:val="00754E8B"/>
    <w:rsid w:val="00783E7A"/>
    <w:rsid w:val="007A25C7"/>
    <w:rsid w:val="007B5FBD"/>
    <w:rsid w:val="007C7615"/>
    <w:rsid w:val="007D16D8"/>
    <w:rsid w:val="007E4AC8"/>
    <w:rsid w:val="00807507"/>
    <w:rsid w:val="008150ED"/>
    <w:rsid w:val="00823247"/>
    <w:rsid w:val="008405DA"/>
    <w:rsid w:val="0087526C"/>
    <w:rsid w:val="008926C4"/>
    <w:rsid w:val="008D5BC3"/>
    <w:rsid w:val="00913757"/>
    <w:rsid w:val="009217DE"/>
    <w:rsid w:val="00925455"/>
    <w:rsid w:val="00971687"/>
    <w:rsid w:val="009801C3"/>
    <w:rsid w:val="009C3C46"/>
    <w:rsid w:val="009E3583"/>
    <w:rsid w:val="00A33AB2"/>
    <w:rsid w:val="00A70335"/>
    <w:rsid w:val="00AC7355"/>
    <w:rsid w:val="00B0564B"/>
    <w:rsid w:val="00B16051"/>
    <w:rsid w:val="00B356FF"/>
    <w:rsid w:val="00B5120D"/>
    <w:rsid w:val="00B559B0"/>
    <w:rsid w:val="00B76516"/>
    <w:rsid w:val="00C051A4"/>
    <w:rsid w:val="00C369A1"/>
    <w:rsid w:val="00C56E9D"/>
    <w:rsid w:val="00C60AD8"/>
    <w:rsid w:val="00C97EA9"/>
    <w:rsid w:val="00CA5002"/>
    <w:rsid w:val="00CA5AFD"/>
    <w:rsid w:val="00CE44C4"/>
    <w:rsid w:val="00CF0420"/>
    <w:rsid w:val="00D42988"/>
    <w:rsid w:val="00D66F4F"/>
    <w:rsid w:val="00DD505E"/>
    <w:rsid w:val="00E05391"/>
    <w:rsid w:val="00E20C3C"/>
    <w:rsid w:val="00E20FD5"/>
    <w:rsid w:val="00E754B3"/>
    <w:rsid w:val="00E85031"/>
    <w:rsid w:val="00EB3164"/>
    <w:rsid w:val="00EB4383"/>
    <w:rsid w:val="00EC4084"/>
    <w:rsid w:val="00F018E7"/>
    <w:rsid w:val="00F0651B"/>
    <w:rsid w:val="00F13427"/>
    <w:rsid w:val="00F316C1"/>
    <w:rsid w:val="00F53DD4"/>
    <w:rsid w:val="00F721B6"/>
    <w:rsid w:val="00F80A2B"/>
    <w:rsid w:val="00FB64A0"/>
    <w:rsid w:val="014D1562"/>
    <w:rsid w:val="018D28B9"/>
    <w:rsid w:val="02082B1D"/>
    <w:rsid w:val="049D1855"/>
    <w:rsid w:val="0B0F56DE"/>
    <w:rsid w:val="0BFB4381"/>
    <w:rsid w:val="1342735F"/>
    <w:rsid w:val="15F71FCF"/>
    <w:rsid w:val="1FA27E72"/>
    <w:rsid w:val="22585389"/>
    <w:rsid w:val="2275227A"/>
    <w:rsid w:val="24B72891"/>
    <w:rsid w:val="2F234E09"/>
    <w:rsid w:val="2F775E6C"/>
    <w:rsid w:val="305A1A67"/>
    <w:rsid w:val="30B24D7E"/>
    <w:rsid w:val="31285D52"/>
    <w:rsid w:val="386F4D47"/>
    <w:rsid w:val="3A842108"/>
    <w:rsid w:val="3AE47206"/>
    <w:rsid w:val="3E1B4CE7"/>
    <w:rsid w:val="47CF3607"/>
    <w:rsid w:val="4BA35413"/>
    <w:rsid w:val="5C3552C0"/>
    <w:rsid w:val="5E2B6FB1"/>
    <w:rsid w:val="5E432AB0"/>
    <w:rsid w:val="5EC21F74"/>
    <w:rsid w:val="63484CAA"/>
    <w:rsid w:val="64036074"/>
    <w:rsid w:val="669A01BD"/>
    <w:rsid w:val="67996F99"/>
    <w:rsid w:val="6E5E35B0"/>
    <w:rsid w:val="73804AE3"/>
    <w:rsid w:val="74031CE6"/>
    <w:rsid w:val="78AA0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p0"/>
    <w:basedOn w:val="1"/>
    <w:qFormat/>
    <w:uiPriority w:val="0"/>
    <w:pPr>
      <w:widowControl/>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336</Words>
  <Characters>1919</Characters>
  <Lines>15</Lines>
  <Paragraphs>4</Paragraphs>
  <TotalTime>28</TotalTime>
  <ScaleCrop>false</ScaleCrop>
  <LinksUpToDate>false</LinksUpToDate>
  <CharactersWithSpaces>2251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2021-01-20T03:46:00Z</dcterms:created>
  <dc:creator>Windows User</dc:creator>
  <cp:lastModifiedBy>堪々孞啨</cp:lastModifiedBy>
  <cp:lastPrinted>2021-06-08T08:52:00Z</cp:lastPrinted>
  <dcterms:modified xsi:type="dcterms:W3CDTF">2021-06-16T08:55:20Z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