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rPr>
      </w:pPr>
      <w:r>
        <w:rPr>
          <w:rFonts w:hint="eastAsia" w:ascii="宋体" w:hAnsi="宋体"/>
          <w:b/>
          <w:bCs/>
          <w:sz w:val="24"/>
        </w:rPr>
        <w:t>（项目编号：ZR202</w:t>
      </w:r>
      <w:r>
        <w:rPr>
          <w:rFonts w:hint="eastAsia" w:ascii="宋体" w:hAnsi="宋体"/>
          <w:b/>
          <w:bCs/>
          <w:sz w:val="24"/>
          <w:lang w:val="en-US" w:eastAsia="zh-CN"/>
        </w:rPr>
        <w:t>2</w:t>
      </w:r>
      <w:r>
        <w:rPr>
          <w:rFonts w:hint="eastAsia" w:ascii="宋体" w:hAnsi="宋体"/>
          <w:b/>
          <w:bCs/>
          <w:color w:val="000000" w:themeColor="text1"/>
          <w:sz w:val="24"/>
        </w:rPr>
        <w:t>-</w:t>
      </w:r>
      <w:r>
        <w:rPr>
          <w:rFonts w:hint="eastAsia" w:ascii="宋体" w:hAnsi="宋体"/>
          <w:b/>
          <w:bCs/>
          <w:color w:val="000000" w:themeColor="text1"/>
          <w:sz w:val="24"/>
          <w:lang w:val="en-US" w:eastAsia="zh-CN"/>
        </w:rPr>
        <w:t>23</w:t>
      </w:r>
      <w:r>
        <w:rPr>
          <w:rFonts w:hint="eastAsia" w:ascii="宋体" w:hAnsi="宋体"/>
          <w:b/>
          <w:bCs/>
          <w:color w:val="000000" w:themeColor="text1"/>
          <w:sz w:val="24"/>
        </w:rPr>
        <w:t>）</w:t>
      </w:r>
    </w:p>
    <w:p>
      <w:pPr>
        <w:ind w:firstLine="880"/>
        <w:jc w:val="center"/>
        <w:rPr>
          <w:color w:val="000000" w:themeColor="text1"/>
          <w:sz w:val="44"/>
          <w:szCs w:val="44"/>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转让标的：福建土楼沟文化旅游开发有限公司6%</w:t>
      </w:r>
      <w:r>
        <w:rPr>
          <w:rFonts w:hint="eastAsia"/>
          <w:sz w:val="24"/>
          <w:szCs w:val="24"/>
          <w:u w:val="none"/>
          <w:lang w:val="en-US" w:eastAsia="zh-CN"/>
        </w:rPr>
        <w:t>股权</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22</w:t>
      </w:r>
      <w:r>
        <w:rPr>
          <w:rFonts w:hint="eastAsia" w:asciiTheme="minorEastAsia" w:hAnsiTheme="minorEastAsia" w:eastAsiaTheme="minorEastAsia"/>
          <w:color w:val="auto"/>
          <w:sz w:val="24"/>
        </w:rPr>
        <w:t>日17：00</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23</w:t>
      </w:r>
      <w:r>
        <w:rPr>
          <w:rFonts w:hint="eastAsia" w:asciiTheme="minorEastAsia" w:hAnsiTheme="minorEastAsia" w:eastAsiaTheme="minorEastAsia"/>
          <w:color w:val="auto"/>
          <w:sz w:val="24"/>
        </w:rPr>
        <w:t>日</w:t>
      </w:r>
    </w:p>
    <w:p>
      <w:pPr>
        <w:spacing w:line="360" w:lineRule="exact"/>
        <w:ind w:firstLine="1260" w:firstLineChars="52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竞价地点：</w:t>
      </w:r>
      <w:r>
        <w:rPr>
          <w:rFonts w:hint="eastAsia" w:asciiTheme="minorEastAsia" w:hAnsiTheme="minorEastAsia" w:eastAsiaTheme="minorEastAsia"/>
          <w:color w:val="000000" w:themeColor="text1"/>
          <w:sz w:val="24"/>
          <w:shd w:val="clear" w:color="auto" w:fill="FFFFFF"/>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联系电话：0597-2688591  26885</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val="en-US" w:eastAsia="zh-CN"/>
        </w:rPr>
        <w:t>八</w:t>
      </w:r>
      <w:r>
        <w:rPr>
          <w:rFonts w:hint="eastAsia" w:asciiTheme="minorEastAsia" w:hAnsiTheme="minorEastAsia" w:eastAsiaTheme="minorEastAsia"/>
          <w:spacing w:val="18"/>
          <w:sz w:val="24"/>
        </w:rPr>
        <w:t>层</w:t>
      </w:r>
    </w:p>
    <w:p>
      <w:pPr>
        <w:spacing w:line="360" w:lineRule="exact"/>
        <w:ind w:firstLine="1320" w:firstLineChars="550"/>
        <w:rPr>
          <w:rFonts w:asciiTheme="minorEastAsia" w:hAnsiTheme="minorEastAsia" w:eastAsiaTheme="minorEastAsia"/>
          <w:color w:val="000000" w:themeColor="text1"/>
          <w:sz w:val="24"/>
        </w:rPr>
      </w:pPr>
      <w:r>
        <w:rPr>
          <w:rFonts w:hint="eastAsia" w:asciiTheme="minorEastAsia" w:hAnsiTheme="minorEastAsia" w:eastAsiaTheme="minorEastAsia"/>
          <w:sz w:val="24"/>
        </w:rPr>
        <w:t>网址：</w:t>
      </w:r>
      <w:r>
        <w:rPr>
          <w:rFonts w:hint="eastAsia" w:asciiTheme="minorEastAsia" w:hAnsiTheme="minorEastAsia" w:eastAsiaTheme="minorEastAsia"/>
          <w:color w:val="000000" w:themeColor="text1"/>
          <w:sz w:val="24"/>
          <w:u w:val="none"/>
        </w:rPr>
        <w:fldChar w:fldCharType="begin"/>
      </w:r>
      <w:r>
        <w:rPr>
          <w:rFonts w:hint="eastAsia" w:asciiTheme="minorEastAsia" w:hAnsiTheme="minorEastAsia" w:eastAsiaTheme="minorEastAsia"/>
          <w:color w:val="000000" w:themeColor="text1"/>
          <w:sz w:val="24"/>
          <w:u w:val="none"/>
        </w:rPr>
        <w:instrText xml:space="preserve"> HYPERLINK "http://www.lycqjy.com" </w:instrText>
      </w:r>
      <w:r>
        <w:rPr>
          <w:rFonts w:hint="eastAsia" w:asciiTheme="minorEastAsia" w:hAnsiTheme="minorEastAsia" w:eastAsiaTheme="minorEastAsia"/>
          <w:color w:val="000000" w:themeColor="text1"/>
          <w:sz w:val="24"/>
          <w:u w:val="none"/>
        </w:rPr>
        <w:fldChar w:fldCharType="separate"/>
      </w:r>
      <w:r>
        <w:rPr>
          <w:rStyle w:val="14"/>
          <w:rFonts w:hint="eastAsia" w:asciiTheme="minorEastAsia" w:hAnsiTheme="minorEastAsia" w:eastAsiaTheme="minorEastAsia"/>
          <w:color w:val="000000" w:themeColor="text1"/>
          <w:sz w:val="24"/>
          <w:u w:val="none"/>
        </w:rPr>
        <w:t>www.lycqjy.com</w:t>
      </w:r>
      <w:r>
        <w:rPr>
          <w:rFonts w:hint="eastAsia" w:asciiTheme="minorEastAsia" w:hAnsiTheme="minorEastAsia" w:eastAsiaTheme="minorEastAsia"/>
          <w:color w:val="000000" w:themeColor="text1"/>
          <w:sz w:val="24"/>
          <w:u w:val="none"/>
        </w:rPr>
        <w:fldChar w:fldCharType="end"/>
      </w:r>
      <w:r>
        <w:rPr>
          <w:rFonts w:hint="eastAsia" w:asciiTheme="minorEastAsia" w:hAnsiTheme="minorEastAsia" w:eastAsiaTheme="minorEastAsia"/>
          <w:color w:val="000000" w:themeColor="text1"/>
          <w:sz w:val="24"/>
          <w:lang w:val="en-US" w:eastAsia="zh-CN"/>
        </w:rPr>
        <w:t xml:space="preserve">   https://ggzy.longyan.gov.cn</w:t>
      </w:r>
      <w:r>
        <w:rPr>
          <w:rFonts w:hint="eastAsia" w:asciiTheme="minorEastAsia" w:hAnsiTheme="minorEastAsia" w:eastAsiaTheme="minorEastAsia"/>
          <w:color w:val="000000" w:themeColor="text1"/>
          <w:sz w:val="24"/>
        </w:rPr>
        <w:t xml:space="preserve">  </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二</w:t>
      </w:r>
      <w:r>
        <w:rPr>
          <w:rFonts w:hint="eastAsia" w:asciiTheme="minorEastAsia" w:hAnsiTheme="minorEastAsia" w:eastAsiaTheme="minorEastAsia"/>
          <w:b/>
          <w:sz w:val="30"/>
          <w:szCs w:val="30"/>
        </w:rPr>
        <w:t>年</w:t>
      </w:r>
      <w:r>
        <w:rPr>
          <w:rFonts w:hint="eastAsia" w:asciiTheme="minorEastAsia" w:hAnsiTheme="minorEastAsia" w:eastAsiaTheme="minorEastAsia"/>
          <w:b/>
          <w:color w:val="auto"/>
          <w:sz w:val="30"/>
          <w:szCs w:val="30"/>
          <w:lang w:val="en-US" w:eastAsia="zh-CN"/>
        </w:rPr>
        <w:t>五</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rPr>
      </w:pP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bCs/>
          <w:color w:val="000000" w:themeColor="text1"/>
          <w:sz w:val="28"/>
          <w:szCs w:val="28"/>
        </w:rPr>
        <w:t>竞价转让特别规定</w:t>
      </w:r>
      <w:r>
        <w:rPr>
          <w:rFonts w:hint="eastAsia" w:asciiTheme="minorEastAsia" w:hAnsiTheme="minorEastAsia" w:eastAsiaTheme="minorEastAsia"/>
          <w:color w:val="000000" w:themeColor="text1"/>
          <w:sz w:val="28"/>
          <w:szCs w:val="28"/>
        </w:rPr>
        <w:t>》；</w:t>
      </w:r>
    </w:p>
    <w:p>
      <w:pPr>
        <w:spacing w:line="440" w:lineRule="exact"/>
        <w:ind w:left="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2.承诺书；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3.《交保证金特别提示》；</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4.竞买保证金缴纳凭证；</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5.授权委托书；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6.法定代表人资格证明书；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7.成交确认书样本；</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8.股权转让合同(格式)；</w:t>
      </w:r>
    </w:p>
    <w:p>
      <w:pPr>
        <w:spacing w:line="44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30"/>
        </w:rPr>
        <w:t>9.福兴睿审字（2022）第XRL017号《审计报告》复印件</w:t>
      </w:r>
      <w:r>
        <w:rPr>
          <w:rFonts w:hint="eastAsia" w:asciiTheme="minorEastAsia" w:hAnsiTheme="minorEastAsia" w:eastAsiaTheme="minorEastAsia"/>
          <w:color w:val="auto"/>
          <w:sz w:val="28"/>
          <w:szCs w:val="28"/>
        </w:rPr>
        <w:t>；</w:t>
      </w:r>
    </w:p>
    <w:p>
      <w:pPr>
        <w:spacing w:line="44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30"/>
        </w:rPr>
        <w:t>10.闽华茂评报字〔2022〕龙第Z031号《评估报告》复印件</w:t>
      </w:r>
      <w:r>
        <w:rPr>
          <w:rFonts w:hint="eastAsia" w:asciiTheme="minorEastAsia" w:hAnsiTheme="minorEastAsia" w:eastAsiaTheme="minorEastAsia"/>
          <w:color w:val="auto"/>
          <w:sz w:val="28"/>
          <w:szCs w:val="28"/>
        </w:rPr>
        <w:t>。</w:t>
      </w:r>
    </w:p>
    <w:p>
      <w:pPr>
        <w:spacing w:line="440" w:lineRule="exact"/>
        <w:ind w:firstLine="560" w:firstLineChars="200"/>
        <w:rPr>
          <w:color w:val="000000" w:themeColor="text1"/>
          <w:sz w:val="28"/>
        </w:rPr>
      </w:pPr>
    </w:p>
    <w:p>
      <w:pPr>
        <w:spacing w:line="440" w:lineRule="exact"/>
        <w:ind w:firstLine="560" w:firstLineChars="200"/>
        <w:rPr>
          <w:color w:val="000000" w:themeColor="text1"/>
          <w:sz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提示：</w:t>
      </w:r>
      <w:r>
        <w:rPr>
          <w:rFonts w:hint="eastAsia"/>
          <w:b/>
          <w:color w:val="000000" w:themeColor="text1"/>
          <w:sz w:val="28"/>
          <w:szCs w:val="28"/>
          <w:u w:val="single"/>
        </w:rPr>
        <w:t>竞买人应当面认真核对所</w:t>
      </w:r>
      <w:r>
        <w:rPr>
          <w:rFonts w:hint="eastAsia"/>
          <w:b/>
          <w:color w:val="000000" w:themeColor="text1"/>
          <w:sz w:val="28"/>
          <w:szCs w:val="28"/>
          <w:u w:val="single"/>
          <w:lang w:val="en-US" w:eastAsia="zh-CN"/>
        </w:rPr>
        <w:t>领取</w:t>
      </w:r>
      <w:r>
        <w:rPr>
          <w:rFonts w:hint="eastAsia"/>
          <w:b/>
          <w:color w:val="000000" w:themeColor="text1"/>
          <w:sz w:val="28"/>
          <w:szCs w:val="28"/>
          <w:u w:val="single"/>
        </w:rPr>
        <w:t>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rPr>
      </w:pPr>
      <w:r>
        <w:rPr>
          <w:rFonts w:hint="eastAsia"/>
          <w:color w:val="000000" w:themeColor="text1"/>
          <w:sz w:val="28"/>
          <w:szCs w:val="28"/>
        </w:rPr>
        <w:t xml:space="preserve">            竞买人（签章）：</w:t>
      </w:r>
      <w:r>
        <w:rPr>
          <w:rFonts w:hint="eastAsia"/>
          <w:color w:val="000000" w:themeColor="text1"/>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rPr>
      </w:pPr>
      <w:r>
        <w:rPr>
          <w:rFonts w:hint="eastAsia"/>
          <w:color w:val="000000" w:themeColor="text1"/>
          <w:sz w:val="28"/>
          <w:szCs w:val="28"/>
        </w:rPr>
        <w:t>联系电话：</w:t>
      </w:r>
      <w:r>
        <w:rPr>
          <w:rFonts w:hint="eastAsia"/>
          <w:color w:val="000000" w:themeColor="text1"/>
          <w:sz w:val="28"/>
          <w:szCs w:val="28"/>
          <w:u w:val="single"/>
        </w:rPr>
        <w:t xml:space="preserve">                </w:t>
      </w:r>
      <w:r>
        <w:rPr>
          <w:rFonts w:hint="eastAsia"/>
          <w:color w:val="000000" w:themeColor="text1"/>
          <w:sz w:val="28"/>
          <w:szCs w:val="28"/>
        </w:rPr>
        <w:t xml:space="preserve">     年   月   日</w:t>
      </w:r>
    </w:p>
    <w:p>
      <w:pPr>
        <w:widowControl/>
        <w:jc w:val="left"/>
        <w:rPr>
          <w:color w:val="000000" w:themeColor="text1"/>
        </w:rPr>
      </w:pPr>
      <w:r>
        <w:rPr>
          <w:color w:val="000000" w:themeColor="text1"/>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4"/>
        <w:spacing w:line="520" w:lineRule="exact"/>
        <w:ind w:firstLine="477" w:firstLineChars="199"/>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龙岩市产权交易中心有限公司（以下简称“本公司”）遵循“公开、公平、公正、诚实信用”的原则，受委托人龙岩市祥龙文旅发展有限公司</w:t>
      </w:r>
      <w:bookmarkStart w:id="0" w:name="_GoBack"/>
      <w:bookmarkEnd w:id="0"/>
      <w:r>
        <w:rPr>
          <w:rFonts w:hint="eastAsia" w:asciiTheme="minorEastAsia" w:hAnsiTheme="minorEastAsia" w:eastAsiaTheme="minorEastAsia"/>
          <w:color w:val="000000" w:themeColor="text1"/>
          <w:sz w:val="24"/>
        </w:rPr>
        <w:t>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23</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4"/>
          <w:rFonts w:hint="eastAsia" w:asciiTheme="minorEastAsia" w:hAnsiTheme="minorEastAsia" w:eastAsiaTheme="minorEastAsia"/>
          <w:color w:val="auto"/>
          <w:sz w:val="24"/>
          <w:shd w:val="clear" w:color="auto" w:fill="FFFFFF"/>
        </w:rPr>
        <w:t>https://www.unibid.cn</w:t>
      </w:r>
      <w:r>
        <w:rPr>
          <w:rStyle w:val="14"/>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w:t>
      </w:r>
      <w:r>
        <w:rPr>
          <w:rFonts w:hint="eastAsia" w:asciiTheme="minorEastAsia" w:hAnsiTheme="minorEastAsia" w:eastAsiaTheme="minorEastAsia"/>
          <w:color w:val="auto"/>
          <w:spacing w:val="18"/>
          <w:sz w:val="24"/>
          <w:lang w:val="en-US" w:eastAsia="zh-CN"/>
        </w:rPr>
        <w:t>八</w:t>
      </w:r>
      <w:r>
        <w:rPr>
          <w:rFonts w:hint="eastAsia" w:asciiTheme="minorEastAsia" w:hAnsiTheme="minorEastAsia" w:eastAsiaTheme="minorEastAsia"/>
          <w:color w:val="auto"/>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咨询电话：</w:t>
      </w:r>
      <w:r>
        <w:rPr>
          <w:rFonts w:hint="eastAsia" w:asciiTheme="minorEastAsia" w:hAnsiTheme="minorEastAsia" w:eastAsiaTheme="minorEastAsia"/>
          <w:color w:val="000000" w:themeColor="text1"/>
          <w:sz w:val="24"/>
          <w:lang w:val="en-US" w:eastAsia="zh-CN"/>
        </w:rPr>
        <w:t>18950847518  饶</w:t>
      </w:r>
      <w:r>
        <w:rPr>
          <w:rFonts w:hint="eastAsia" w:asciiTheme="minorEastAsia" w:hAnsiTheme="minorEastAsia" w:eastAsiaTheme="minorEastAsia"/>
          <w:color w:val="000000" w:themeColor="text1"/>
          <w:sz w:val="24"/>
        </w:rPr>
        <w:t>先生</w:t>
      </w:r>
    </w:p>
    <w:p>
      <w:pPr>
        <w:spacing w:line="520" w:lineRule="exact"/>
        <w:jc w:val="left"/>
        <w:rPr>
          <w:rFonts w:ascii="宋体" w:hAnsi="宋体"/>
          <w:color w:val="000000" w:themeColor="text1"/>
          <w:sz w:val="24"/>
        </w:rPr>
      </w:pPr>
      <w:r>
        <w:rPr>
          <w:rFonts w:hint="eastAsia" w:ascii="宋体" w:hAnsi="宋体"/>
          <w:b/>
          <w:color w:val="000000" w:themeColor="text1"/>
          <w:sz w:val="24"/>
        </w:rPr>
        <w:t>二、转让标的：</w:t>
      </w:r>
      <w:r>
        <w:rPr>
          <w:rFonts w:hint="eastAsia" w:ascii="宋体" w:hAnsi="宋体"/>
          <w:b w:val="0"/>
          <w:bCs/>
          <w:color w:val="000000" w:themeColor="text1"/>
          <w:sz w:val="24"/>
        </w:rPr>
        <w:t>福建土楼沟文化旅游开发有限公司6%</w:t>
      </w:r>
      <w:r>
        <w:rPr>
          <w:rFonts w:hint="eastAsia"/>
          <w:color w:val="000000" w:themeColor="text1"/>
          <w:sz w:val="24"/>
          <w:szCs w:val="24"/>
          <w:u w:val="none"/>
          <w:lang w:val="en-US" w:eastAsia="zh-CN"/>
        </w:rPr>
        <w:t>股权</w:t>
      </w:r>
      <w:r>
        <w:rPr>
          <w:rFonts w:hint="eastAsia" w:ascii="宋体" w:hAnsi="宋体"/>
          <w:color w:val="000000" w:themeColor="text1"/>
          <w:sz w:val="24"/>
        </w:rPr>
        <w:t>。</w:t>
      </w:r>
    </w:p>
    <w:p>
      <w:pPr>
        <w:spacing w:line="520" w:lineRule="exact"/>
        <w:rPr>
          <w:rFonts w:asciiTheme="minorEastAsia" w:hAnsiTheme="minorEastAsia" w:eastAsiaTheme="minorEastAsia"/>
          <w:b/>
          <w:bCs/>
          <w:color w:val="000000" w:themeColor="text1"/>
          <w:sz w:val="24"/>
        </w:rPr>
      </w:pPr>
      <w:r>
        <w:rPr>
          <w:rFonts w:hint="eastAsia" w:ascii="宋体" w:hAnsi="宋体"/>
          <w:b/>
          <w:color w:val="000000" w:themeColor="text1"/>
          <w:sz w:val="24"/>
        </w:rPr>
        <w:t>三、转让底价：</w:t>
      </w:r>
      <w:r>
        <w:rPr>
          <w:rFonts w:hint="eastAsia" w:ascii="宋体" w:hAnsi="宋体"/>
          <w:color w:val="000000" w:themeColor="text1"/>
          <w:sz w:val="24"/>
        </w:rPr>
        <w:t>人民币</w:t>
      </w:r>
      <w:r>
        <w:rPr>
          <w:rFonts w:hint="eastAsia" w:ascii="宋体" w:hAnsi="宋体"/>
          <w:color w:val="000000" w:themeColor="text1"/>
          <w:sz w:val="24"/>
          <w:lang w:val="en-US" w:eastAsia="zh-CN"/>
        </w:rPr>
        <w:t>300</w:t>
      </w:r>
      <w:r>
        <w:rPr>
          <w:rFonts w:hint="eastAsia" w:ascii="宋体" w:hAnsi="宋体"/>
          <w:color w:val="000000" w:themeColor="text1"/>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福建土楼沟文化旅游开发有限公司成立于2018年08月13日，统一社会信用代码编号：91350822MA320DBL1G，经营期限2018年08月13日至2068年08月12日。公司住所：福建省龙岩市永定区湖坑镇南中村南兴楼桥头组18号。法定代表人：李联铭。注册资本：5000万元。公司经营范围：对旅游项目及文化产业的投资，旅游资源开发，旅游管理服务，旅游咨询服务，旅游展览服务，旅游项目策划，工艺美术品销售（象牙及其制品除外），住宿服务，餐饮服务，大型活动组织服务，票务代理服务，汽车租赁服务，物业管理，电子商务，文艺创作与表演，预包装食品销售</w:t>
      </w:r>
      <w:r>
        <w:rPr>
          <w:rFonts w:hint="eastAsia" w:ascii="宋体" w:hAnsi="宋体" w:eastAsia="宋体" w:cs="宋体"/>
          <w:sz w:val="24"/>
          <w:szCs w:val="24"/>
        </w:rPr>
        <w:t>（依法须经批准的项目，经相关部门批准后方可开展经营活动）。</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1"/>
        <w:gridCol w:w="232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391"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32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1</w:t>
            </w:r>
          </w:p>
        </w:tc>
        <w:tc>
          <w:tcPr>
            <w:tcW w:w="3391" w:type="dxa"/>
            <w:noWrap w:val="0"/>
            <w:vAlign w:val="top"/>
          </w:tcPr>
          <w:p>
            <w:pPr>
              <w:spacing w:line="520" w:lineRule="exact"/>
              <w:rPr>
                <w:rFonts w:hint="eastAsia" w:ascii="宋体" w:hAnsi="宋体"/>
                <w:color w:val="000000"/>
                <w:sz w:val="24"/>
                <w:szCs w:val="24"/>
              </w:rPr>
            </w:pPr>
            <w:r>
              <w:rPr>
                <w:rFonts w:hint="eastAsia" w:ascii="Times New Roman" w:hAnsi="Times New Roman" w:eastAsia="宋体" w:cs="Times New Roman"/>
                <w:sz w:val="21"/>
                <w:szCs w:val="22"/>
                <w:lang w:val="en-US" w:eastAsia="zh-CN"/>
              </w:rPr>
              <w:t>福建省客家土楼旅游发展有限公司</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4700</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94</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w:t>
            </w:r>
          </w:p>
        </w:tc>
        <w:tc>
          <w:tcPr>
            <w:tcW w:w="3391" w:type="dxa"/>
            <w:noWrap w:val="0"/>
            <w:vAlign w:val="top"/>
          </w:tcPr>
          <w:p>
            <w:pPr>
              <w:spacing w:line="520" w:lineRule="exact"/>
              <w:rPr>
                <w:rFonts w:hint="eastAsia" w:ascii="宋体" w:hAnsi="宋体" w:eastAsia="宋体" w:cs="宋体"/>
                <w:color w:val="000000"/>
                <w:sz w:val="24"/>
                <w:szCs w:val="24"/>
              </w:rPr>
            </w:pPr>
            <w:r>
              <w:rPr>
                <w:rFonts w:hint="eastAsia" w:ascii="Times New Roman" w:hAnsi="Times New Roman" w:eastAsia="宋体" w:cs="Times New Roman"/>
                <w:color w:val="auto"/>
                <w:sz w:val="21"/>
                <w:szCs w:val="22"/>
              </w:rPr>
              <w:t>龙岩市祥龙文旅发展有限公司</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300</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6</w:t>
            </w:r>
            <w:r>
              <w:rPr>
                <w:rFonts w:hint="eastAsia" w:ascii="宋体" w:hAnsi="宋体"/>
                <w:color w:val="000000"/>
                <w:sz w:val="24"/>
                <w:szCs w:val="24"/>
              </w:rPr>
              <w:t>%</w:t>
            </w:r>
          </w:p>
        </w:tc>
      </w:tr>
    </w:tbl>
    <w:p>
      <w:pPr>
        <w:spacing w:line="520" w:lineRule="exact"/>
        <w:rPr>
          <w:rFonts w:hint="eastAsia" w:ascii="宋体" w:hAnsi="宋体"/>
          <w:color w:val="000000"/>
          <w:sz w:val="24"/>
        </w:rPr>
      </w:pPr>
    </w:p>
    <w:p>
      <w:pPr>
        <w:numPr>
          <w:ilvl w:val="0"/>
          <w:numId w:val="1"/>
        </w:numPr>
        <w:spacing w:line="520" w:lineRule="exact"/>
        <w:ind w:firstLine="480" w:firstLineChars="200"/>
        <w:jc w:val="left"/>
        <w:rPr>
          <w:rFonts w:hint="eastAsia" w:ascii="宋体" w:hAnsi="宋体"/>
          <w:color w:val="000000"/>
          <w:sz w:val="24"/>
        </w:rPr>
      </w:pPr>
      <w:r>
        <w:rPr>
          <w:rFonts w:hint="eastAsia" w:ascii="宋体" w:hAnsi="宋体"/>
          <w:color w:val="000000"/>
          <w:sz w:val="24"/>
        </w:rPr>
        <w:t>标的公司近期财务指标（金额单位：人民币万元）</w:t>
      </w:r>
    </w:p>
    <w:tbl>
      <w:tblPr>
        <w:tblStyle w:val="9"/>
        <w:tblW w:w="8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2015"/>
        <w:gridCol w:w="204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932"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pict>
                <v:line id="_x0000_s1161" o:spid="_x0000_s1161" o:spt="20" style="position:absolute;left:0pt;margin-left:-5.4pt;margin-top:1.6pt;height:31.4pt;width:96.75pt;z-index:251659264;mso-width-relative:page;mso-height-relative:page;" stroked="t" coordsize="21600,21600">
                  <v:path arrowok="t"/>
                  <v:fill focussize="0,0"/>
                  <v:stroke weight="0.5pt"/>
                  <v:imagedata o:title=""/>
                  <o:lock v:ext="edit"/>
                </v:line>
              </w:pict>
            </w:r>
            <w:r>
              <w:rPr>
                <w:rFonts w:hint="eastAsia" w:ascii="宋体" w:hAnsi="宋体"/>
                <w:color w:val="000000"/>
                <w:sz w:val="24"/>
                <w:szCs w:val="24"/>
              </w:rPr>
              <w:pict>
                <v:shape id="_x0000_s1162" o:spid="_x0000_s1162" o:spt="202" type="#_x0000_t202" style="position:absolute;left:0pt;margin-left:35.8pt;margin-top:19.9pt;height:13.1pt;width:15pt;z-index:251663360;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目</w:t>
                        </w:r>
                      </w:p>
                    </w:txbxContent>
                  </v:textbox>
                </v:shape>
              </w:pict>
            </w:r>
            <w:r>
              <w:rPr>
                <w:rFonts w:hint="eastAsia" w:ascii="宋体" w:hAnsi="宋体"/>
                <w:color w:val="000000"/>
                <w:sz w:val="24"/>
                <w:szCs w:val="24"/>
              </w:rPr>
              <w:pict>
                <v:shape id="_x0000_s1163" o:spid="_x0000_s1163" o:spt="202" type="#_x0000_t202" style="position:absolute;left:0pt;margin-left:63.65pt;margin-top:6.75pt;height:13.15pt;width:14.95pt;z-index:251661312;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份</w:t>
                        </w:r>
                      </w:p>
                    </w:txbxContent>
                  </v:textbox>
                </v:shape>
              </w:pict>
            </w:r>
            <w:r>
              <w:rPr>
                <w:rFonts w:hint="eastAsia" w:ascii="宋体" w:hAnsi="宋体"/>
                <w:color w:val="000000"/>
                <w:sz w:val="24"/>
                <w:szCs w:val="24"/>
              </w:rPr>
              <w:pict>
                <v:shape id="_x0000_s1164" o:spid="_x0000_s1164" o:spt="202" type="#_x0000_t202" style="position:absolute;left:0pt;margin-left:4pt;margin-top:15.1pt;height:13.15pt;width:15pt;z-index:251662336;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项</w:t>
                        </w:r>
                      </w:p>
                    </w:txbxContent>
                  </v:textbox>
                </v:shape>
              </w:pict>
            </w:r>
            <w:r>
              <w:rPr>
                <w:rFonts w:hint="eastAsia" w:ascii="宋体" w:hAnsi="宋体"/>
                <w:color w:val="000000"/>
                <w:sz w:val="24"/>
                <w:szCs w:val="24"/>
              </w:rPr>
              <w:pict>
                <v:shape id="_x0000_s1165" o:spid="_x0000_s1165" o:spt="202" type="#_x0000_t202" style="position:absolute;left:0pt;margin-left:35.85pt;margin-top:2pt;height:13.1pt;width:14.95pt;z-index:251660288;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年份</w:t>
                        </w:r>
                      </w:p>
                    </w:txbxContent>
                  </v:textbox>
                </v:shape>
              </w:pict>
            </w:r>
          </w:p>
        </w:tc>
        <w:tc>
          <w:tcPr>
            <w:tcW w:w="1962"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p>
        </w:tc>
        <w:tc>
          <w:tcPr>
            <w:tcW w:w="1991"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202</w:t>
            </w:r>
            <w:r>
              <w:rPr>
                <w:rFonts w:hint="eastAsia" w:ascii="宋体" w:hAnsi="宋体"/>
                <w:color w:val="000000"/>
                <w:sz w:val="24"/>
                <w:szCs w:val="24"/>
                <w:lang w:val="en-US" w:eastAsia="zh-CN"/>
              </w:rPr>
              <w:t>1</w:t>
            </w:r>
            <w:r>
              <w:rPr>
                <w:rFonts w:hint="eastAsia" w:ascii="宋体" w:hAnsi="宋体"/>
                <w:color w:val="000000"/>
                <w:sz w:val="24"/>
                <w:szCs w:val="24"/>
              </w:rPr>
              <w:t>年</w:t>
            </w:r>
          </w:p>
        </w:tc>
        <w:tc>
          <w:tcPr>
            <w:tcW w:w="1980"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2022年1-3月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总资产</w:t>
            </w:r>
          </w:p>
        </w:tc>
        <w:tc>
          <w:tcPr>
            <w:tcW w:w="1962"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8811.16</w:t>
            </w:r>
          </w:p>
        </w:tc>
        <w:tc>
          <w:tcPr>
            <w:tcW w:w="1991"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17290.40</w:t>
            </w:r>
          </w:p>
        </w:tc>
        <w:tc>
          <w:tcPr>
            <w:tcW w:w="1980" w:type="dxa"/>
            <w:noWrap w:val="0"/>
            <w:vAlign w:val="top"/>
          </w:tcPr>
          <w:p>
            <w:pPr>
              <w:spacing w:line="52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17346.50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总负债</w:t>
            </w:r>
          </w:p>
        </w:tc>
        <w:tc>
          <w:tcPr>
            <w:tcW w:w="1962" w:type="dxa"/>
            <w:noWrap w:val="0"/>
            <w:vAlign w:val="top"/>
          </w:tcPr>
          <w:p>
            <w:pPr>
              <w:spacing w:line="520" w:lineRule="exact"/>
              <w:jc w:val="center"/>
              <w:rPr>
                <w:rFonts w:hint="default" w:ascii="宋体" w:hAnsi="宋体" w:eastAsia="宋体" w:cs="宋体"/>
                <w:color w:val="000000"/>
                <w:sz w:val="24"/>
                <w:szCs w:val="24"/>
                <w:lang w:val="en-US" w:eastAsia="zh-CN"/>
              </w:rPr>
            </w:pPr>
            <w:r>
              <w:rPr>
                <w:rFonts w:hint="eastAsia" w:ascii="宋体" w:hAnsi="宋体" w:eastAsia="宋体" w:cs="宋体"/>
                <w:b w:val="0"/>
                <w:bCs w:val="0"/>
                <w:sz w:val="24"/>
                <w:szCs w:val="24"/>
                <w:lang w:val="en-US" w:eastAsia="zh-CN"/>
              </w:rPr>
              <w:t>6714.81</w:t>
            </w:r>
          </w:p>
        </w:tc>
        <w:tc>
          <w:tcPr>
            <w:tcW w:w="1991" w:type="dxa"/>
            <w:noWrap w:val="0"/>
            <w:vAlign w:val="top"/>
          </w:tcPr>
          <w:p>
            <w:pPr>
              <w:spacing w:line="520" w:lineRule="exact"/>
              <w:jc w:val="center"/>
              <w:rPr>
                <w:rFonts w:hint="default" w:ascii="宋体" w:hAnsi="宋体" w:eastAsia="宋体" w:cs="宋体"/>
                <w:color w:val="000000"/>
                <w:sz w:val="24"/>
                <w:szCs w:val="24"/>
                <w:lang w:val="en-US" w:eastAsia="zh-CN"/>
              </w:rPr>
            </w:pPr>
            <w:r>
              <w:rPr>
                <w:rFonts w:hint="eastAsia" w:ascii="宋体" w:hAnsi="宋体" w:eastAsia="宋体" w:cs="宋体"/>
                <w:b w:val="0"/>
                <w:bCs w:val="0"/>
                <w:sz w:val="24"/>
                <w:szCs w:val="24"/>
                <w:lang w:val="en-US" w:eastAsia="zh-CN"/>
              </w:rPr>
              <w:t>12595.88</w:t>
            </w:r>
          </w:p>
        </w:tc>
        <w:tc>
          <w:tcPr>
            <w:tcW w:w="1980" w:type="dxa"/>
            <w:noWrap w:val="0"/>
            <w:vAlign w:val="top"/>
          </w:tcPr>
          <w:p>
            <w:pPr>
              <w:spacing w:line="520" w:lineRule="exact"/>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13297.17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净资产</w:t>
            </w:r>
          </w:p>
        </w:tc>
        <w:tc>
          <w:tcPr>
            <w:tcW w:w="1962" w:type="dxa"/>
            <w:noWrap w:val="0"/>
            <w:vAlign w:val="top"/>
          </w:tcPr>
          <w:p>
            <w:pPr>
              <w:spacing w:line="520" w:lineRule="exact"/>
              <w:jc w:val="center"/>
              <w:rPr>
                <w:rFonts w:hint="default" w:ascii="宋体" w:hAnsi="宋体" w:eastAsia="宋体" w:cs="宋体"/>
                <w:color w:val="000000"/>
                <w:sz w:val="24"/>
                <w:szCs w:val="24"/>
                <w:lang w:val="en-US"/>
              </w:rPr>
            </w:pPr>
            <w:r>
              <w:rPr>
                <w:rFonts w:hint="eastAsia" w:ascii="宋体" w:hAnsi="宋体" w:cs="宋体"/>
                <w:b w:val="0"/>
                <w:bCs w:val="0"/>
                <w:sz w:val="24"/>
                <w:szCs w:val="24"/>
                <w:lang w:val="en-US" w:eastAsia="zh-CN"/>
              </w:rPr>
              <w:t>2096.35</w:t>
            </w:r>
          </w:p>
        </w:tc>
        <w:tc>
          <w:tcPr>
            <w:tcW w:w="1991" w:type="dxa"/>
            <w:noWrap w:val="0"/>
            <w:vAlign w:val="top"/>
          </w:tcPr>
          <w:p>
            <w:pPr>
              <w:spacing w:line="520" w:lineRule="exact"/>
              <w:jc w:val="center"/>
              <w:rPr>
                <w:rFonts w:hint="default" w:ascii="宋体" w:hAnsi="宋体" w:eastAsia="宋体" w:cs="宋体"/>
                <w:color w:val="000000"/>
                <w:sz w:val="24"/>
                <w:szCs w:val="24"/>
                <w:lang w:val="en-US"/>
              </w:rPr>
            </w:pPr>
            <w:r>
              <w:rPr>
                <w:rFonts w:hint="eastAsia" w:ascii="宋体" w:hAnsi="宋体" w:cs="宋体"/>
                <w:b w:val="0"/>
                <w:bCs w:val="0"/>
                <w:sz w:val="24"/>
                <w:szCs w:val="24"/>
                <w:lang w:val="en-US" w:eastAsia="zh-CN"/>
              </w:rPr>
              <w:t>4694.52</w:t>
            </w:r>
          </w:p>
        </w:tc>
        <w:tc>
          <w:tcPr>
            <w:tcW w:w="1980" w:type="dxa"/>
            <w:noWrap w:val="0"/>
            <w:vAlign w:val="top"/>
          </w:tcPr>
          <w:p>
            <w:pPr>
              <w:spacing w:line="520" w:lineRule="exact"/>
              <w:jc w:val="center"/>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4049.33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营业收入</w:t>
            </w:r>
          </w:p>
        </w:tc>
        <w:tc>
          <w:tcPr>
            <w:tcW w:w="1962" w:type="dxa"/>
            <w:noWrap w:val="0"/>
            <w:vAlign w:val="top"/>
          </w:tcPr>
          <w:p>
            <w:pPr>
              <w:spacing w:line="520" w:lineRule="exact"/>
              <w:jc w:val="center"/>
              <w:rPr>
                <w:rFonts w:hint="default" w:ascii="宋体" w:hAnsi="宋体" w:eastAsia="宋体" w:cs="宋体"/>
                <w:color w:val="000000"/>
                <w:sz w:val="24"/>
                <w:szCs w:val="24"/>
                <w:lang w:val="en-US" w:eastAsia="zh-CN"/>
              </w:rPr>
            </w:pPr>
            <w:r>
              <w:rPr>
                <w:rFonts w:hint="eastAsia" w:ascii="宋体" w:hAnsi="宋体" w:eastAsia="宋体" w:cs="宋体"/>
                <w:b w:val="0"/>
                <w:bCs w:val="0"/>
                <w:color w:val="000000"/>
                <w:sz w:val="24"/>
                <w:szCs w:val="24"/>
                <w:lang w:val="en-US" w:eastAsia="zh-CN"/>
              </w:rPr>
              <w:t>46.66</w:t>
            </w:r>
          </w:p>
        </w:tc>
        <w:tc>
          <w:tcPr>
            <w:tcW w:w="1991" w:type="dxa"/>
            <w:noWrap w:val="0"/>
            <w:vAlign w:val="top"/>
          </w:tcPr>
          <w:p>
            <w:pPr>
              <w:spacing w:line="520" w:lineRule="exact"/>
              <w:jc w:val="center"/>
              <w:rPr>
                <w:rFonts w:hint="default" w:ascii="宋体" w:hAnsi="宋体" w:eastAsia="宋体" w:cs="宋体"/>
                <w:color w:val="000000"/>
                <w:sz w:val="24"/>
                <w:szCs w:val="24"/>
                <w:lang w:val="en-US" w:eastAsia="zh-CN"/>
              </w:rPr>
            </w:pPr>
            <w:r>
              <w:rPr>
                <w:rFonts w:hint="eastAsia" w:ascii="宋体" w:hAnsi="宋体" w:eastAsia="宋体" w:cs="宋体"/>
                <w:b w:val="0"/>
                <w:bCs w:val="0"/>
                <w:color w:val="000000"/>
                <w:sz w:val="24"/>
                <w:szCs w:val="24"/>
                <w:lang w:val="en-US" w:eastAsia="zh-CN"/>
              </w:rPr>
              <w:t>64.72</w:t>
            </w:r>
          </w:p>
        </w:tc>
        <w:tc>
          <w:tcPr>
            <w:tcW w:w="1980" w:type="dxa"/>
            <w:noWrap w:val="0"/>
            <w:vAlign w:val="top"/>
          </w:tcPr>
          <w:p>
            <w:pPr>
              <w:spacing w:line="520" w:lineRule="exact"/>
              <w:jc w:val="center"/>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2"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净利润</w:t>
            </w:r>
          </w:p>
        </w:tc>
        <w:tc>
          <w:tcPr>
            <w:tcW w:w="1962" w:type="dxa"/>
            <w:noWrap w:val="0"/>
            <w:vAlign w:val="top"/>
          </w:tcPr>
          <w:p>
            <w:pPr>
              <w:spacing w:line="520" w:lineRule="exact"/>
              <w:jc w:val="center"/>
              <w:rPr>
                <w:rFonts w:hint="default" w:ascii="宋体" w:hAnsi="宋体" w:eastAsia="宋体" w:cs="宋体"/>
                <w:color w:val="000000"/>
                <w:sz w:val="24"/>
                <w:szCs w:val="24"/>
                <w:lang w:val="en-US" w:eastAsia="zh-CN"/>
              </w:rPr>
            </w:pPr>
            <w:r>
              <w:rPr>
                <w:rFonts w:hint="eastAsia" w:ascii="宋体" w:hAnsi="宋体" w:eastAsia="宋体" w:cs="宋体"/>
                <w:b w:val="0"/>
                <w:bCs w:val="0"/>
                <w:color w:val="000000"/>
                <w:sz w:val="24"/>
                <w:szCs w:val="24"/>
              </w:rPr>
              <w:t>-2</w:t>
            </w:r>
            <w:r>
              <w:rPr>
                <w:rFonts w:hint="eastAsia" w:ascii="宋体" w:hAnsi="宋体" w:eastAsia="宋体" w:cs="宋体"/>
                <w:b w:val="0"/>
                <w:bCs w:val="0"/>
                <w:color w:val="000000"/>
                <w:sz w:val="24"/>
                <w:szCs w:val="24"/>
                <w:lang w:val="en-US" w:eastAsia="zh-CN"/>
              </w:rPr>
              <w:t>75.88</w:t>
            </w:r>
          </w:p>
        </w:tc>
        <w:tc>
          <w:tcPr>
            <w:tcW w:w="1991"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381.93</w:t>
            </w:r>
          </w:p>
        </w:tc>
        <w:tc>
          <w:tcPr>
            <w:tcW w:w="1980" w:type="dxa"/>
            <w:noWrap w:val="0"/>
            <w:vAlign w:val="top"/>
          </w:tcPr>
          <w:p>
            <w:pPr>
              <w:spacing w:line="520" w:lineRule="exact"/>
              <w:jc w:val="center"/>
              <w:rPr>
                <w:rFonts w:hint="default"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-46.16</w:t>
            </w:r>
          </w:p>
        </w:tc>
      </w:tr>
    </w:tbl>
    <w:p>
      <w:pPr>
        <w:numPr>
          <w:ilvl w:val="0"/>
          <w:numId w:val="0"/>
        </w:numPr>
        <w:spacing w:line="520" w:lineRule="exact"/>
        <w:jc w:val="left"/>
        <w:rPr>
          <w:rFonts w:hint="eastAsia" w:ascii="宋体" w:hAnsi="宋体"/>
          <w:color w:val="000000"/>
          <w:sz w:val="24"/>
        </w:rPr>
      </w:pPr>
    </w:p>
    <w:p>
      <w:pPr>
        <w:pStyle w:val="8"/>
        <w:shd w:val="clear" w:color="auto" w:fill="FFFFFF"/>
        <w:spacing w:line="52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备注：上述表格中的财务数据为委托人提供的标的公司财务数据。</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经评估，截至评估基准日</w:t>
      </w:r>
      <w:r>
        <w:rPr>
          <w:rFonts w:hint="eastAsia" w:asciiTheme="minorEastAsia" w:hAnsiTheme="minorEastAsia" w:eastAsiaTheme="minorEastAsia" w:cstheme="minorEastAsia"/>
          <w:color w:val="000000" w:themeColor="text1"/>
          <w:sz w:val="24"/>
          <w:szCs w:val="24"/>
        </w:rPr>
        <w:t>202</w:t>
      </w:r>
      <w:r>
        <w:rPr>
          <w:rFonts w:hint="eastAsia" w:asciiTheme="minorEastAsia" w:hAnsiTheme="minorEastAsia" w:eastAsiaTheme="minorEastAsia" w:cstheme="minorEastAsia"/>
          <w:color w:val="000000" w:themeColor="text1"/>
          <w:sz w:val="24"/>
          <w:szCs w:val="24"/>
          <w:lang w:val="en-US" w:eastAsia="zh-CN"/>
        </w:rPr>
        <w:t>2</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lang w:val="en-US" w:eastAsia="zh-CN"/>
        </w:rPr>
        <w:t>3</w:t>
      </w:r>
      <w:r>
        <w:rPr>
          <w:rFonts w:hint="eastAsia" w:asciiTheme="minorEastAsia" w:hAnsiTheme="minorEastAsia" w:eastAsiaTheme="minorEastAsia" w:cstheme="minorEastAsia"/>
          <w:color w:val="000000" w:themeColor="text1"/>
          <w:sz w:val="24"/>
          <w:szCs w:val="24"/>
        </w:rPr>
        <w:t>月3</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日</w:t>
      </w:r>
      <w:r>
        <w:rPr>
          <w:rFonts w:hint="eastAsia" w:asciiTheme="minorEastAsia" w:hAnsiTheme="minorEastAsia" w:eastAsiaTheme="minorEastAsia"/>
          <w:color w:val="000000" w:themeColor="text1"/>
          <w:sz w:val="24"/>
        </w:rPr>
        <w:t>，标的公司净资产评估价值为40,429,085.69</w:t>
      </w:r>
      <w:r>
        <w:rPr>
          <w:rFonts w:hint="eastAsia" w:asciiTheme="minorEastAsia" w:hAnsiTheme="minorEastAsia" w:eastAsiaTheme="minorEastAsia"/>
          <w:color w:val="000000" w:themeColor="text1"/>
          <w:sz w:val="24"/>
          <w:lang w:val="en-US" w:eastAsia="zh-CN"/>
        </w:rPr>
        <w:t>元</w:t>
      </w:r>
      <w:r>
        <w:rPr>
          <w:rFonts w:hint="eastAsia" w:asciiTheme="minorEastAsia" w:hAnsiTheme="minorEastAsia" w:eastAsiaTheme="minorEastAsia"/>
          <w:color w:val="000000" w:themeColor="text1"/>
          <w:sz w:val="24"/>
        </w:rPr>
        <w:t>。本次转让标的为福建土楼沟文化旅游开发有限公司6%</w:t>
      </w:r>
      <w:r>
        <w:rPr>
          <w:rFonts w:hint="eastAsia"/>
          <w:color w:val="000000" w:themeColor="text1"/>
          <w:sz w:val="24"/>
          <w:szCs w:val="24"/>
          <w:u w:val="none"/>
          <w:lang w:val="en-US" w:eastAsia="zh-CN"/>
        </w:rPr>
        <w:t>股权</w:t>
      </w:r>
      <w:r>
        <w:rPr>
          <w:rFonts w:hint="eastAsia" w:asciiTheme="minorEastAsia" w:hAnsiTheme="minorEastAsia" w:eastAsiaTheme="minorEastAsia"/>
          <w:color w:val="000000" w:themeColor="text1"/>
          <w:sz w:val="24"/>
        </w:rPr>
        <w:t>。</w:t>
      </w:r>
    </w:p>
    <w:p>
      <w:pPr>
        <w:spacing w:line="520" w:lineRule="exact"/>
        <w:ind w:firstLine="480" w:firstLineChars="200"/>
        <w:rPr>
          <w:rFonts w:hint="eastAsia" w:asciiTheme="minorEastAsia" w:hAnsiTheme="minorEastAsia" w:eastAsiaTheme="minorEastAsia"/>
          <w:color w:val="000000" w:themeColor="text1"/>
          <w:sz w:val="24"/>
          <w:lang w:eastAsia="zh-CN"/>
        </w:rPr>
      </w:pPr>
      <w:r>
        <w:rPr>
          <w:rFonts w:hint="eastAsia" w:asciiTheme="minorEastAsia" w:hAnsiTheme="minorEastAsia" w:eastAsiaTheme="minorEastAsia"/>
          <w:color w:val="000000" w:themeColor="text1"/>
          <w:sz w:val="24"/>
        </w:rPr>
        <w:t>4.标的基本情况详见福兴睿审字（2022）第XRL017号《审计报告》</w:t>
      </w:r>
      <w:r>
        <w:rPr>
          <w:rFonts w:hint="eastAsia" w:asciiTheme="minorEastAsia" w:hAnsiTheme="minorEastAsia" w:eastAsiaTheme="minorEastAsia"/>
          <w:color w:val="000000" w:themeColor="text1"/>
          <w:sz w:val="24"/>
          <w:lang w:val="en-US" w:eastAsia="zh-CN"/>
        </w:rPr>
        <w:t>和</w:t>
      </w:r>
      <w:r>
        <w:rPr>
          <w:rFonts w:hint="eastAsia" w:asciiTheme="minorEastAsia" w:hAnsiTheme="minorEastAsia" w:eastAsiaTheme="minorEastAsia"/>
          <w:color w:val="000000" w:themeColor="text1"/>
          <w:sz w:val="24"/>
        </w:rPr>
        <w:t>闽华茂评报字〔2022〕龙第Z031号《评估报告》</w:t>
      </w:r>
      <w:r>
        <w:rPr>
          <w:rFonts w:hint="eastAsia" w:asciiTheme="minorEastAsia" w:hAnsiTheme="minorEastAsia" w:eastAsiaTheme="minorEastAsia"/>
          <w:color w:val="000000" w:themeColor="text1"/>
          <w:sz w:val="24"/>
          <w:lang w:eastAsia="zh-CN"/>
        </w:rPr>
        <w:t>。</w:t>
      </w:r>
    </w:p>
    <w:p>
      <w:pPr>
        <w:spacing w:line="520" w:lineRule="exact"/>
        <w:rPr>
          <w:rFonts w:ascii="宋体" w:hAnsi="宋体"/>
          <w:b/>
          <w:color w:val="000000" w:themeColor="text1"/>
          <w:sz w:val="24"/>
        </w:rPr>
      </w:pPr>
      <w:r>
        <w:rPr>
          <w:rFonts w:hint="eastAsia" w:ascii="宋体" w:hAnsi="宋体"/>
          <w:b/>
          <w:color w:val="000000" w:themeColor="text1"/>
          <w:sz w:val="24"/>
        </w:rPr>
        <w:t>五、产权转让行为批准情况</w:t>
      </w:r>
    </w:p>
    <w:p>
      <w:pPr>
        <w:pStyle w:val="8"/>
        <w:shd w:val="clear" w:color="auto" w:fill="FFFFFF"/>
        <w:spacing w:line="520" w:lineRule="exact"/>
        <w:rPr>
          <w:color w:val="000000" w:themeColor="text1"/>
        </w:rPr>
      </w:pPr>
      <w:r>
        <w:rPr>
          <w:rFonts w:hint="eastAsia"/>
          <w:color w:val="000000" w:themeColor="text1"/>
        </w:rPr>
        <w:t>1.内部决策：</w:t>
      </w:r>
    </w:p>
    <w:p>
      <w:pPr>
        <w:pStyle w:val="8"/>
        <w:shd w:val="clear" w:color="auto" w:fill="FFFFFF"/>
        <w:spacing w:before="0" w:beforeAutospacing="0" w:after="0" w:afterAutospacing="0" w:line="520" w:lineRule="exact"/>
        <w:ind w:firstLine="480" w:firstLineChars="200"/>
        <w:rPr>
          <w:rFonts w:hint="eastAsia"/>
          <w:color w:val="000000" w:themeColor="text1"/>
        </w:rPr>
      </w:pPr>
      <w:r>
        <w:rPr>
          <w:rFonts w:hint="eastAsia"/>
          <w:color w:val="000000" w:themeColor="text1"/>
        </w:rPr>
        <w:t>（1）2022年5月5日龙岩市祥龙文旅发展有限公司土楼沟公司股权转让专题会议纪要同意公司转让持有福建土楼沟文化旅游开发有限公司6%股权；</w:t>
      </w:r>
    </w:p>
    <w:p>
      <w:pPr>
        <w:pStyle w:val="8"/>
        <w:shd w:val="clear" w:color="auto" w:fill="FFFFFF"/>
        <w:spacing w:line="520" w:lineRule="exact"/>
        <w:rPr>
          <w:rFonts w:asciiTheme="minorEastAsia" w:hAnsiTheme="minorEastAsia" w:eastAsiaTheme="minorEastAsia"/>
          <w:color w:val="000000" w:themeColor="text1"/>
        </w:rPr>
      </w:pPr>
      <w:r>
        <w:rPr>
          <w:rFonts w:hint="eastAsia"/>
          <w:color w:val="000000" w:themeColor="text1"/>
        </w:rPr>
        <w:t>（2）2022年5月5日福建土楼沟文化旅游开发有限公司股东会决议同意公司转让持有福建土楼沟文化旅游开发有限公司6%股权。</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2.上级批准：</w:t>
      </w:r>
    </w:p>
    <w:p>
      <w:pPr>
        <w:pStyle w:val="8"/>
        <w:shd w:val="clear" w:color="auto" w:fill="FFFFFF"/>
        <w:spacing w:before="0" w:beforeAutospacing="0" w:after="0" w:afterAutospacing="0" w:line="520" w:lineRule="exact"/>
        <w:ind w:firstLine="480" w:firstLineChars="200"/>
        <w:rPr>
          <w:rFonts w:hint="eastAsia" w:ascii="微软雅黑" w:hAnsi="微软雅黑" w:eastAsia="微软雅黑"/>
          <w:color w:val="111111"/>
          <w:sz w:val="21"/>
          <w:szCs w:val="21"/>
        </w:rPr>
      </w:pPr>
      <w:r>
        <w:rPr>
          <w:rFonts w:hint="eastAsia"/>
          <w:color w:val="000000"/>
          <w:lang w:eastAsia="zh-CN"/>
        </w:rPr>
        <w:t>2022年5月13日龙岩文旅汇金发展集团有限公司批复同意龙岩市祥龙文旅发展有限公司按照国有资产转让管理办法公开挂牌转让其持有的福建土楼沟文化旅游开发有限公司6%股权（文汇党纪〔2022〕20号）。</w:t>
      </w:r>
    </w:p>
    <w:p>
      <w:pPr>
        <w:pStyle w:val="8"/>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1.凡遵守中华人民共和国法律、法规、具有独立法人资格的国内外企业均可参加竞买，</w:t>
      </w:r>
      <w:r>
        <w:rPr>
          <w:rFonts w:hint="eastAsia" w:asciiTheme="minorEastAsia" w:hAnsiTheme="minorEastAsia" w:eastAsiaTheme="minorEastAsia"/>
          <w:color w:val="auto"/>
          <w:sz w:val="24"/>
          <w:shd w:val="clear" w:color="auto" w:fill="FFFFFF"/>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2.具有购买本次转让产权的经济能力。</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3.具有良好的财务状况和支付能力，具有良好的商业信用。</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8"/>
        <w:shd w:val="clear" w:color="auto" w:fill="FFFFFF"/>
        <w:spacing w:line="520" w:lineRule="exact"/>
        <w:ind w:firstLine="0" w:firstLineChars="0"/>
        <w:rPr>
          <w:rFonts w:asciiTheme="minorEastAsia" w:hAnsiTheme="minorEastAsia" w:eastAsiaTheme="minorEastAsia"/>
          <w:color w:val="111111"/>
        </w:rPr>
      </w:pPr>
      <w:r>
        <w:rPr>
          <w:rStyle w:val="12"/>
          <w:rFonts w:hint="eastAsia" w:asciiTheme="minorEastAsia" w:hAnsiTheme="minorEastAsia" w:eastAsiaTheme="minorEastAsia"/>
          <w:color w:val="111111"/>
        </w:rPr>
        <w:t>七、竞买人（受让方）应接受的主要交易条件</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1.受让方必须在成交之日起5个工作日内签订《股权转让合同》，并</w:t>
      </w:r>
      <w:r>
        <w:rPr>
          <w:rFonts w:hint="eastAsia" w:asciiTheme="minorEastAsia" w:hAnsiTheme="minorEastAsia" w:eastAsiaTheme="minorEastAsia"/>
          <w:color w:val="000000" w:themeColor="text1"/>
        </w:rPr>
        <w:t>一次性付清全部转让价款。</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2.转让标的的交易基准日为评估基准日，自交易基准日起至股权工商变更完成之日止，标的公司期间产生的盈利或亏损，由受让方按照其受让后的持股比例享有或承担。</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5.股权变更后不存在标的企业职工安置问题。</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6.标的企业其他原股东享有优先受让权。</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7.其他交易条件以竞价文件和转、受让双方签订的《股权转让合同》为准。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60</w:t>
      </w:r>
      <w:r>
        <w:rPr>
          <w:rFonts w:hint="eastAsia" w:asciiTheme="minorEastAsia" w:hAnsiTheme="minorEastAsia" w:eastAsiaTheme="minorEastAsia"/>
          <w:sz w:val="24"/>
          <w:szCs w:val="24"/>
        </w:rPr>
        <w:t>万元，竞买人必须在</w:t>
      </w:r>
      <w:r>
        <w:rPr>
          <w:rFonts w:hint="eastAsia" w:asciiTheme="minorEastAsia" w:hAnsiTheme="minorEastAsia" w:eastAsiaTheme="minorEastAsia"/>
          <w:color w:val="auto"/>
          <w:sz w:val="24"/>
          <w:szCs w:val="24"/>
        </w:rPr>
        <w:t>202</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val="en-US" w:eastAsia="zh-CN"/>
        </w:rPr>
        <w:t>6</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22</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17时之前交清竞买保证金。竞买保证金缴至指定帐户（</w:t>
      </w:r>
      <w:r>
        <w:rPr>
          <w:rFonts w:hint="eastAsia" w:ascii="宋体" w:hAnsi="宋体" w:cs="宋体"/>
          <w:kern w:val="0"/>
          <w:sz w:val="24"/>
          <w:szCs w:val="24"/>
        </w:rPr>
        <w:t>开户行：厦门银行股份有限公司龙岩分行营业部</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账号：80110120420000825</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2.买受人必须在成交之日起3日内与本公司签订《成交确认书》，</w:t>
      </w:r>
      <w:r>
        <w:rPr>
          <w:rFonts w:hint="eastAsia" w:ascii="宋体" w:hAnsi="宋体" w:cs="宋体"/>
          <w:color w:val="000000"/>
          <w:kern w:val="0"/>
          <w:sz w:val="24"/>
        </w:rPr>
        <w:t>竞买保证金可充抵转让款。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Style w:val="13"/>
          <w:rFonts w:hint="eastAsia" w:asciiTheme="minorEastAsia" w:hAnsiTheme="minorEastAsia" w:eastAsiaTheme="minorEastAsia"/>
          <w:color w:val="000000"/>
          <w:sz w:val="24"/>
        </w:rPr>
        <w:t>，</w:t>
      </w:r>
      <w:r>
        <w:rPr>
          <w:rStyle w:val="13"/>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（1）《企业法人营业执照》副本；</w:t>
      </w:r>
    </w:p>
    <w:p>
      <w:pPr>
        <w:spacing w:line="5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color w:val="333333"/>
          <w:kern w:val="0"/>
          <w:sz w:val="24"/>
        </w:rPr>
        <w:t>（2）</w:t>
      </w:r>
      <w:r>
        <w:rPr>
          <w:rFonts w:hint="eastAsia" w:asciiTheme="minorEastAsia" w:hAnsiTheme="minorEastAsia" w:eastAsiaTheme="minorEastAsia"/>
          <w:sz w:val="24"/>
        </w:rPr>
        <w:t>法定代表人资格证明书；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（3）法定代表人身份证；</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（4）</w:t>
      </w:r>
      <w:r>
        <w:rPr>
          <w:rFonts w:hint="eastAsia" w:asciiTheme="minorEastAsia" w:hAnsiTheme="minorEastAsia" w:eastAsiaTheme="minorEastAsia"/>
          <w:color w:val="333333"/>
          <w:sz w:val="24"/>
          <w:shd w:val="clear" w:color="auto" w:fill="FFFFFF"/>
        </w:rPr>
        <w:t>签署完整的承诺书；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（5）挂牌竞价转让文件清单签收确认单；</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w:t>
      </w:r>
      <w:r>
        <w:rPr>
          <w:rFonts w:hint="eastAsia" w:cs="宋体" w:asciiTheme="minorEastAsia" w:hAnsiTheme="minorEastAsia" w:eastAsiaTheme="minorEastAsia"/>
          <w:color w:val="000000" w:themeColor="text1"/>
          <w:kern w:val="0"/>
          <w:sz w:val="24"/>
        </w:rPr>
        <w:t>权益云竞价流程：</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1）权益云账户注册：竞买人前往权益云官网或龙岩产权交易网免费注册；也可用手机通过微信关注并进入“权益云交易平台”公众号，点击右下角的【我的】后进行用户注册（按系统提示要求设置用户名、登录密码等基本信息）；</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2）报名：在权益云官网或龙岩产权交易网查找项目（手机端通过“权益云交易平台”微信公众号【发现】对标的进行查找），进入“申请竞价”，按要求上传相关材料完成报名手续，确认完成后，系统提示“竞买申请已提交”；</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（3）报价：在权益云官网或龙岩产权交易网登录后找到【我报名的项目】（手机端进入“权益云交易平台”微信公众号找到【我的项目】），点击项目名称进入报价现场进行报价。</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lang w:val="en-US" w:eastAsia="zh-CN"/>
        </w:rPr>
        <w:t>4.竞买人应在报名截止时间之前完成注册并登录竞价系统申请竞价，若对竞价流程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lang w:val="en-US" w:eastAsia="zh-CN"/>
        </w:rPr>
        <w:t>5</w:t>
      </w:r>
      <w:r>
        <w:rPr>
          <w:rFonts w:cs="宋体" w:asciiTheme="minorEastAsia" w:hAnsiTheme="minorEastAsia" w:eastAsiaTheme="minorEastAsia"/>
          <w:color w:val="000000" w:themeColor="text1"/>
          <w:kern w:val="0"/>
          <w:sz w:val="24"/>
        </w:rPr>
        <w:t>.如委托人撤回竞价标的，竞买人已经交保证金的，保证金即予无息退还，</w:t>
      </w:r>
      <w:r>
        <w:rPr>
          <w:rFonts w:cs="宋体" w:asciiTheme="minorEastAsia" w:hAnsiTheme="minorEastAsia" w:eastAsiaTheme="minorEastAsia"/>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rPr>
        <w:t>。</w:t>
      </w:r>
    </w:p>
    <w:p>
      <w:pPr>
        <w:spacing w:line="52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十、交易方式、竞价原则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2.在公开、公平、公正的前提下，以价高者得为原则。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3.同等条件下，标的企业其他原股东享有优先受让权。</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hAnsiTheme="minorEastAsia" w:eastAsiaTheme="minorEastAsia"/>
          <w:color w:val="000000" w:themeColor="text1"/>
          <w:kern w:val="0"/>
          <w:sz w:val="24"/>
        </w:rPr>
        <w:t>120</w:t>
      </w:r>
      <w:r>
        <w:rPr>
          <w:rFonts w:cs="宋体" w:asciiTheme="minorEastAsia" w:hAnsiTheme="minorEastAsia" w:eastAsiaTheme="minorEastAsia"/>
          <w:color w:val="000000" w:themeColor="text1"/>
          <w:kern w:val="0"/>
          <w:sz w:val="24"/>
        </w:rPr>
        <w:t>秒。在一个限时报价周期内如无人加价，</w:t>
      </w:r>
      <w:r>
        <w:rPr>
          <w:rFonts w:hint="eastAsia" w:cs="宋体" w:asciiTheme="minorEastAsia" w:hAnsiTheme="minorEastAsia" w:eastAsiaTheme="minorEastAsia"/>
          <w:color w:val="000000" w:themeColor="text1"/>
          <w:kern w:val="0"/>
          <w:sz w:val="24"/>
        </w:rPr>
        <w:t>且优先权人不行权的，</w:t>
      </w:r>
      <w:r>
        <w:rPr>
          <w:rFonts w:cs="宋体" w:asciiTheme="minorEastAsia" w:hAnsiTheme="minorEastAsia" w:eastAsiaTheme="minorEastAsia"/>
          <w:color w:val="000000" w:themeColor="text1"/>
          <w:kern w:val="0"/>
          <w:sz w:val="24"/>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rPr>
        <w:t>，且优先权人不行权</w:t>
      </w:r>
      <w:r>
        <w:rPr>
          <w:rFonts w:cs="宋体" w:asciiTheme="minorEastAsia" w:hAnsiTheme="minorEastAsia" w:eastAsiaTheme="minorEastAsia"/>
          <w:color w:val="000000" w:themeColor="text1"/>
          <w:kern w:val="0"/>
          <w:sz w:val="24"/>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3.竞买人必须对</w:t>
      </w:r>
      <w:r>
        <w:rPr>
          <w:rFonts w:hint="eastAsia" w:cs="宋体" w:asciiTheme="minorEastAsia" w:hAnsiTheme="minorEastAsia" w:eastAsiaTheme="minorEastAsia"/>
          <w:color w:val="000000" w:themeColor="text1"/>
          <w:kern w:val="0"/>
          <w:sz w:val="24"/>
        </w:rPr>
        <w:t>标的情况及</w:t>
      </w:r>
      <w:r>
        <w:rPr>
          <w:rFonts w:cs="宋体" w:asciiTheme="minorEastAsia" w:hAnsiTheme="minorEastAsia" w:eastAsiaTheme="minorEastAsia"/>
          <w:color w:val="000000" w:themeColor="text1"/>
          <w:kern w:val="0"/>
          <w:sz w:val="24"/>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w:t>
      </w:r>
      <w:r>
        <w:rPr>
          <w:rFonts w:hint="eastAsia" w:asciiTheme="minorEastAsia" w:hAnsiTheme="minorEastAsia" w:eastAsiaTheme="minorEastAsia"/>
          <w:sz w:val="24"/>
          <w:lang w:val="en-US" w:eastAsia="zh-CN"/>
        </w:rPr>
        <w:t>的</w:t>
      </w:r>
      <w:r>
        <w:rPr>
          <w:rFonts w:hint="eastAsia" w:asciiTheme="minorEastAsia" w:hAnsiTheme="minorEastAsia" w:eastAsiaTheme="minorEastAsia"/>
          <w:sz w:val="24"/>
        </w:rPr>
        <w:t>标准向本公司支付交易服务费（含交易佣金及鉴证费，分档累进计算），成交价3万元以下（含3万元）的鉴证费减半收取</w:t>
      </w:r>
      <w:r>
        <w:rPr>
          <w:rFonts w:hint="eastAsia" w:asciiTheme="minorEastAsia" w:hAnsiTheme="minorEastAsia" w:eastAsiaTheme="minorEastAsia"/>
          <w:sz w:val="24"/>
          <w:lang w:eastAsia="zh-CN"/>
        </w:rPr>
        <w:t>，</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1.买受人必须在成交之日起五个工作日内一次性付清全部转让款；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可</w:t>
      </w:r>
      <w:r>
        <w:rPr>
          <w:rFonts w:hint="eastAsia" w:asciiTheme="minorEastAsia" w:hAnsiTheme="minorEastAsia" w:eastAsiaTheme="minorEastAsia"/>
          <w:color w:val="000000"/>
          <w:sz w:val="24"/>
        </w:rPr>
        <w:t>充抵转让款，</w:t>
      </w:r>
      <w:r>
        <w:rPr>
          <w:rFonts w:hint="eastAsia" w:asciiTheme="minorEastAsia" w:hAnsiTheme="minorEastAsia" w:eastAsiaTheme="minorEastAsia"/>
          <w:sz w:val="24"/>
        </w:rPr>
        <w:t>转让款付至本公司帐户（</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账号：80110120420000825</w:t>
      </w:r>
      <w:r>
        <w:rPr>
          <w:rFonts w:hint="eastAsia" w:asciiTheme="minorEastAsia" w:hAnsiTheme="minorEastAsia" w:eastAsiaTheme="minorEastAsia"/>
          <w:sz w:val="24"/>
        </w:rPr>
        <w:t>）。全款到位后，本公司开具收款凭证（除交易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2.竞买人自行承担参加竞价有关的全部费用（包括但不限于差旅费、邮寄费、资料费等）。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2.买受人未按本规定支付标的转让款、交易服务费的，或逾期不办理股权变更等手续</w:t>
      </w:r>
      <w:r>
        <w:rPr>
          <w:rFonts w:hint="eastAsia" w:asciiTheme="minorEastAsia" w:hAnsiTheme="minorEastAsia" w:eastAsiaTheme="minorEastAsia"/>
          <w:color w:val="000000" w:themeColor="text1"/>
          <w:sz w:val="24"/>
          <w:lang w:eastAsia="zh-CN"/>
        </w:rPr>
        <w:t>，</w:t>
      </w:r>
      <w:r>
        <w:rPr>
          <w:rFonts w:hint="eastAsia" w:asciiTheme="minorEastAsia" w:hAnsiTheme="minorEastAsia" w:eastAsiaTheme="minorEastAsia"/>
          <w:color w:val="000000" w:themeColor="text1"/>
          <w:sz w:val="24"/>
        </w:rPr>
        <w:t>竞买保证金不予退还，同时《成交确认书》自动失效，委托人有权将标的收回另行处理。</w:t>
      </w:r>
    </w:p>
    <w:p>
      <w:pPr>
        <w:spacing w:line="58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十七、其他有关事项</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r>
        <w:rPr>
          <w:rFonts w:hint="eastAsia" w:asciiTheme="minorEastAsia" w:hAnsiTheme="minorEastAsia" w:eastAsiaTheme="minorEastAsia" w:cstheme="minorEastAsia"/>
          <w:color w:val="000000" w:themeColor="text1"/>
          <w:sz w:val="24"/>
        </w:rPr>
        <w:t>竞价转让文件如有更正修改，公告将在龙岩产权交易网（</w:t>
      </w:r>
      <w:r>
        <w:rPr>
          <w:rFonts w:hint="eastAsia" w:asciiTheme="minorEastAsia" w:hAnsiTheme="minorEastAsia" w:eastAsiaTheme="minorEastAsia" w:cstheme="minorEastAsia"/>
          <w:color w:val="000000" w:themeColor="text1"/>
          <w:sz w:val="24"/>
          <w:u w:val="single"/>
        </w:rPr>
        <w:t>www.lycqjy.com</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龙岩市公共资源交易中心网站（</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"http://https://www.lyggzy.com.cn" </w:instrText>
      </w:r>
      <w:r>
        <w:rPr>
          <w:rFonts w:hint="eastAsia" w:asciiTheme="minorEastAsia" w:hAnsiTheme="minorEastAsia" w:eastAsiaTheme="minorEastAsia" w:cstheme="minorEastAsia"/>
          <w:color w:val="000000" w:themeColor="text1"/>
          <w:sz w:val="24"/>
        </w:rPr>
        <w:fldChar w:fldCharType="separate"/>
      </w:r>
      <w:r>
        <w:rPr>
          <w:rStyle w:val="14"/>
          <w:rFonts w:hint="eastAsia" w:asciiTheme="minorEastAsia" w:hAnsiTheme="minorEastAsia" w:eastAsiaTheme="minorEastAsia" w:cstheme="minorEastAsia"/>
          <w:color w:val="000000" w:themeColor="text1"/>
          <w:sz w:val="24"/>
        </w:rPr>
        <w:t>https://www.lyggzy.com.cn</w:t>
      </w:r>
      <w:r>
        <w:rPr>
          <w:rStyle w:val="14"/>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）上</w:t>
      </w:r>
      <w:r>
        <w:rPr>
          <w:rFonts w:hint="eastAsia" w:asciiTheme="minorEastAsia" w:hAnsiTheme="minorEastAsia" w:eastAsiaTheme="minorEastAsia"/>
          <w:color w:val="000000" w:themeColor="text1"/>
          <w:sz w:val="24"/>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4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w:t>
      </w:r>
      <w:r>
        <w:rPr>
          <w:rFonts w:hint="eastAsia" w:asciiTheme="minorEastAsia" w:hAnsiTheme="minorEastAsia" w:eastAsiaTheme="minorEastAsia" w:cstheme="minorEastAsia"/>
          <w:b/>
          <w:bCs/>
          <w:color w:val="auto"/>
          <w:sz w:val="24"/>
          <w:szCs w:val="24"/>
        </w:rPr>
        <w:t>202</w:t>
      </w:r>
      <w:r>
        <w:rPr>
          <w:rFonts w:hint="eastAsia" w:asciiTheme="minorEastAsia" w:hAnsiTheme="minorEastAsia" w:eastAsia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rPr>
        <w:t>年</w:t>
      </w:r>
      <w:r>
        <w:rPr>
          <w:rFonts w:hint="eastAsia" w:asciiTheme="minorEastAsia" w:hAnsiTheme="minorEastAsia" w:eastAsia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rPr>
        <w:t>月3</w:t>
      </w:r>
      <w:r>
        <w:rPr>
          <w:rFonts w:hint="eastAsia" w:asciiTheme="minorEastAsia" w:hAnsiTheme="minorEastAsia" w:eastAsiaTheme="minorEastAsia" w:cstheme="minorEastAsia"/>
          <w:b/>
          <w:bCs/>
          <w:color w:val="auto"/>
          <w:sz w:val="24"/>
          <w:szCs w:val="24"/>
          <w:lang w:eastAsia="zh-CN"/>
        </w:rPr>
        <w:t>1</w:t>
      </w:r>
      <w:r>
        <w:rPr>
          <w:rFonts w:hint="eastAsia" w:asciiTheme="minorEastAsia" w:hAnsiTheme="minorEastAsia" w:eastAsiaTheme="minorEastAsia" w:cstheme="minorEastAsia"/>
          <w:b/>
          <w:bCs/>
          <w:color w:val="auto"/>
          <w:sz w:val="24"/>
          <w:szCs w:val="24"/>
        </w:rPr>
        <w:t>日</w:t>
      </w:r>
      <w:r>
        <w:rPr>
          <w:rFonts w:hint="eastAsia" w:asciiTheme="minorEastAsia" w:hAnsiTheme="minorEastAsia" w:eastAsiaTheme="minorEastAsia"/>
          <w:b/>
          <w:sz w:val="24"/>
        </w:rPr>
        <w:t>，评估基准日至交割日的损益由受让方承接；资产、负债和权益的移交以股权交割日的现状为准。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4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4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24</w:t>
      </w:r>
      <w:r>
        <w:rPr>
          <w:rFonts w:hint="eastAsia" w:asciiTheme="minorEastAsia" w:hAnsiTheme="minorEastAsia" w:eastAsiaTheme="minorEastAsia"/>
          <w:color w:val="auto"/>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承诺提供的报名材料真实、合法、有效，并已</w:t>
      </w:r>
      <w:r>
        <w:rPr>
          <w:rFonts w:hint="eastAsia" w:asciiTheme="minorEastAsia" w:hAnsiTheme="minorEastAsia" w:eastAsiaTheme="minorEastAsia"/>
          <w:sz w:val="24"/>
        </w:rPr>
        <w:t>收悉《挂牌竞价转让文件清单》（项目编号：ZR202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23</w:t>
      </w:r>
      <w:r>
        <w:rPr>
          <w:rFonts w:hint="eastAsia" w:asciiTheme="minorEastAsia" w:hAnsiTheme="minorEastAsia" w:eastAsiaTheme="minorEastAsia"/>
          <w:sz w:val="24"/>
        </w:rPr>
        <w:t>）中的全部材料，自愿报名参加贵司于202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23</w:t>
      </w:r>
      <w:r>
        <w:rPr>
          <w:rFonts w:hint="eastAsia" w:asciiTheme="minorEastAsia" w:hAnsiTheme="minorEastAsia" w:eastAsiaTheme="minorEastAsia"/>
          <w:sz w:val="24"/>
        </w:rPr>
        <w:t>日在权益云交易平台举行的网络竞价福建土楼沟文化旅游开发有限公司6%</w:t>
      </w:r>
      <w:r>
        <w:rPr>
          <w:rFonts w:hint="eastAsia"/>
          <w:sz w:val="24"/>
          <w:szCs w:val="24"/>
          <w:u w:val="none"/>
          <w:lang w:val="en-US" w:eastAsia="zh-CN"/>
        </w:rPr>
        <w:t>股权</w:t>
      </w:r>
      <w:r>
        <w:rPr>
          <w:rFonts w:hint="eastAsia" w:asciiTheme="minorEastAsia" w:hAnsiTheme="minorEastAsia" w:eastAsiaTheme="minorEastAsia"/>
          <w:sz w:val="24"/>
        </w:rPr>
        <w:t>项目</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账号：80110120420000825</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9"/>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32"/>
              </w:rPr>
            </w:pPr>
            <w:r>
              <w:rPr>
                <w:rFonts w:hint="eastAsia"/>
                <w:sz w:val="32"/>
              </w:rPr>
              <w:t>竞买人提供银行进</w:t>
            </w:r>
            <w:r>
              <w:rPr>
                <w:rFonts w:hint="eastAsia"/>
                <w:sz w:val="32"/>
                <w:szCs w:val="32"/>
                <w:lang w:eastAsia="zh-CN"/>
              </w:rPr>
              <w:t>账</w:t>
            </w:r>
            <w:r>
              <w:rPr>
                <w:rFonts w:hint="eastAsia"/>
                <w:sz w:val="32"/>
              </w:rPr>
              <w:t>单复印件（粘贴处）</w:t>
            </w:r>
          </w:p>
          <w:p>
            <w:pPr>
              <w:jc w:val="center"/>
              <w:rPr>
                <w:sz w:val="32"/>
              </w:rPr>
            </w:pPr>
            <w:r>
              <w:rPr>
                <w:rFonts w:hint="eastAsia"/>
                <w:sz w:val="32"/>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sz w:val="30"/>
          <w:szCs w:val="30"/>
          <w:u w:val="single"/>
        </w:rPr>
      </w:pPr>
      <w:r>
        <w:rPr>
          <w:rFonts w:hint="eastAsia" w:ascii="宋体" w:hAnsi="宋体"/>
          <w:sz w:val="30"/>
          <w:szCs w:val="30"/>
        </w:rPr>
        <w:t>竞买人</w:t>
      </w:r>
      <w:r>
        <w:rPr>
          <w:rFonts w:hint="eastAsia" w:ascii="宋体" w:hAnsi="宋体"/>
          <w:sz w:val="30"/>
          <w:szCs w:val="30"/>
          <w:u w:val="single"/>
        </w:rPr>
        <w:t xml:space="preserve">           </w:t>
      </w:r>
      <w:r>
        <w:rPr>
          <w:rFonts w:hint="eastAsia" w:ascii="宋体" w:hAnsi="宋体"/>
          <w:sz w:val="30"/>
          <w:szCs w:val="30"/>
        </w:rPr>
        <w:t>于</w:t>
      </w:r>
      <w:r>
        <w:rPr>
          <w:rFonts w:hint="eastAsia" w:ascii="宋体" w:hAnsi="宋体"/>
          <w:sz w:val="30"/>
          <w:szCs w:val="30"/>
          <w:u w:val="single"/>
        </w:rPr>
        <w:t>202</w:t>
      </w:r>
      <w:r>
        <w:rPr>
          <w:rFonts w:hint="eastAsia" w:ascii="宋体" w:hAnsi="宋体"/>
          <w:sz w:val="30"/>
          <w:szCs w:val="30"/>
          <w:u w:val="single"/>
          <w:lang w:val="en-US" w:eastAsia="zh-CN"/>
        </w:rPr>
        <w:t>2</w:t>
      </w:r>
      <w:r>
        <w:rPr>
          <w:rFonts w:hint="eastAsia" w:ascii="宋体" w:hAnsi="宋体"/>
          <w:sz w:val="30"/>
          <w:szCs w:val="30"/>
        </w:rPr>
        <w:t>年</w:t>
      </w:r>
      <w:r>
        <w:rPr>
          <w:rFonts w:hint="eastAsia" w:ascii="宋体" w:hAnsi="宋体"/>
          <w:sz w:val="30"/>
          <w:szCs w:val="30"/>
          <w:u w:val="single"/>
          <w:lang w:val="en-US" w:eastAsia="zh-CN"/>
        </w:rPr>
        <w:t xml:space="preserve"> 6 </w:t>
      </w:r>
      <w:r>
        <w:rPr>
          <w:rFonts w:hint="eastAsia" w:ascii="宋体" w:hAnsi="宋体"/>
          <w:sz w:val="30"/>
          <w:szCs w:val="30"/>
        </w:rPr>
        <w:t>月</w:t>
      </w:r>
      <w:r>
        <w:rPr>
          <w:rFonts w:hint="eastAsia" w:ascii="宋体" w:hAnsi="宋体"/>
          <w:sz w:val="30"/>
          <w:szCs w:val="30"/>
          <w:u w:val="single"/>
          <w:lang w:val="en-US" w:eastAsia="zh-CN"/>
        </w:rPr>
        <w:t xml:space="preserve"> 23 </w:t>
      </w:r>
      <w:r>
        <w:rPr>
          <w:rFonts w:hint="eastAsia" w:ascii="宋体" w:hAnsi="宋体"/>
          <w:sz w:val="30"/>
          <w:szCs w:val="30"/>
        </w:rPr>
        <w:t>日在权益云交易平台举行的多次报价</w:t>
      </w:r>
      <w:r>
        <w:rPr>
          <w:rFonts w:hint="eastAsia" w:ascii="宋体" w:hAnsi="宋体"/>
          <w:bCs/>
          <w:sz w:val="30"/>
          <w:szCs w:val="30"/>
        </w:rPr>
        <w:t>（项目编号：</w:t>
      </w:r>
      <w:r>
        <w:rPr>
          <w:rFonts w:hint="eastAsia" w:ascii="宋体" w:hAnsi="宋体"/>
          <w:bCs/>
          <w:spacing w:val="-20"/>
          <w:sz w:val="30"/>
          <w:szCs w:val="30"/>
        </w:rPr>
        <w:t>ZR202</w:t>
      </w:r>
      <w:r>
        <w:rPr>
          <w:rFonts w:hint="eastAsia" w:ascii="宋体" w:hAnsi="宋体"/>
          <w:bCs/>
          <w:spacing w:val="-20"/>
          <w:sz w:val="30"/>
          <w:szCs w:val="30"/>
          <w:lang w:val="en-US" w:eastAsia="zh-CN"/>
        </w:rPr>
        <w:t>2</w:t>
      </w:r>
      <w:r>
        <w:rPr>
          <w:rFonts w:hint="eastAsia" w:ascii="宋体" w:hAnsi="宋体"/>
          <w:bCs/>
          <w:spacing w:val="-20"/>
          <w:sz w:val="30"/>
          <w:szCs w:val="30"/>
        </w:rPr>
        <w:t>-</w:t>
      </w:r>
      <w:r>
        <w:rPr>
          <w:rFonts w:hint="eastAsia" w:ascii="宋体" w:hAnsi="宋体"/>
          <w:bCs/>
          <w:spacing w:val="-20"/>
          <w:sz w:val="30"/>
          <w:szCs w:val="30"/>
          <w:lang w:val="en-US" w:eastAsia="zh-CN"/>
        </w:rPr>
        <w:t>23</w:t>
      </w:r>
      <w:r>
        <w:rPr>
          <w:rFonts w:hint="eastAsia" w:ascii="宋体" w:hAnsi="宋体"/>
          <w:bCs/>
          <w:sz w:val="30"/>
          <w:szCs w:val="30"/>
        </w:rPr>
        <w:t>）</w:t>
      </w:r>
      <w:r>
        <w:rPr>
          <w:rFonts w:hint="eastAsia" w:ascii="宋体" w:hAnsi="宋体"/>
          <w:sz w:val="30"/>
          <w:szCs w:val="30"/>
        </w:rPr>
        <w:t>以人民币（大写）</w:t>
      </w:r>
      <w:r>
        <w:rPr>
          <w:rFonts w:hint="eastAsia" w:ascii="宋体" w:hAnsi="宋体"/>
          <w:sz w:val="30"/>
          <w:szCs w:val="30"/>
          <w:u w:val="single"/>
        </w:rPr>
        <w:t xml:space="preserve">    </w:t>
      </w:r>
    </w:p>
    <w:p>
      <w:pPr>
        <w:spacing w:line="660" w:lineRule="exact"/>
        <w:jc w:val="left"/>
        <w:rPr>
          <w:rFonts w:ascii="宋体" w:hAnsi="宋体"/>
          <w:b/>
          <w:bCs/>
          <w:sz w:val="30"/>
          <w:szCs w:val="30"/>
        </w:rPr>
      </w:pP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元（小写）￥</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元竞得</w:t>
      </w:r>
      <w:r>
        <w:rPr>
          <w:rFonts w:hint="eastAsia" w:ascii="宋体" w:hAnsi="宋体"/>
          <w:sz w:val="30"/>
          <w:szCs w:val="30"/>
          <w:u w:val="single"/>
        </w:rPr>
        <w:t>福建土楼沟文化旅游开发有限公司6%</w:t>
      </w:r>
      <w:r>
        <w:rPr>
          <w:rFonts w:hint="eastAsia"/>
          <w:sz w:val="30"/>
          <w:szCs w:val="30"/>
          <w:u w:val="single"/>
          <w:lang w:val="en-US" w:eastAsia="zh-CN"/>
        </w:rPr>
        <w:t>股权</w:t>
      </w:r>
      <w:r>
        <w:rPr>
          <w:rFonts w:hint="eastAsia" w:ascii="宋体" w:hAnsi="宋体"/>
          <w:sz w:val="30"/>
          <w:szCs w:val="30"/>
        </w:rPr>
        <w:t>标的，即竞买人</w:t>
      </w:r>
      <w:r>
        <w:rPr>
          <w:rFonts w:hint="eastAsia" w:ascii="宋体" w:hAnsi="宋体"/>
          <w:sz w:val="30"/>
          <w:szCs w:val="30"/>
          <w:u w:val="single"/>
        </w:rPr>
        <w:t xml:space="preserve">               </w:t>
      </w:r>
      <w:r>
        <w:rPr>
          <w:rFonts w:hint="eastAsia" w:ascii="宋体" w:hAnsi="宋体"/>
          <w:sz w:val="30"/>
          <w:szCs w:val="30"/>
        </w:rPr>
        <w:t>为该转让标的的买受人，特此确认。</w:t>
      </w:r>
    </w:p>
    <w:p>
      <w:pPr>
        <w:spacing w:line="660" w:lineRule="exact"/>
        <w:ind w:firstLine="593" w:firstLineChars="197"/>
        <w:rPr>
          <w:rFonts w:ascii="宋体" w:hAnsi="宋体"/>
          <w:b/>
          <w:sz w:val="30"/>
          <w:szCs w:val="30"/>
          <w:u w:val="single"/>
        </w:rPr>
      </w:pPr>
      <w:r>
        <w:rPr>
          <w:rFonts w:hint="eastAsia" w:ascii="宋体" w:hAnsi="宋体"/>
          <w:b/>
          <w:sz w:val="30"/>
          <w:szCs w:val="30"/>
        </w:rPr>
        <w:t>特别提示：</w:t>
      </w:r>
      <w:r>
        <w:rPr>
          <w:rFonts w:hint="eastAsia" w:ascii="宋体" w:hAnsi="宋体"/>
          <w:b/>
          <w:sz w:val="30"/>
          <w:szCs w:val="30"/>
          <w:u w:val="single"/>
        </w:rPr>
        <w:t xml:space="preserve">根据竞买规则，买受人必须按竞价转让文件的相关规定缴交成交款，及交易服务费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万元，否则竞买保证金不予以退还买受人。</w:t>
      </w:r>
    </w:p>
    <w:p>
      <w:pPr>
        <w:spacing w:line="660" w:lineRule="exact"/>
        <w:ind w:firstLine="630"/>
        <w:jc w:val="left"/>
        <w:rPr>
          <w:rFonts w:ascii="宋体" w:hAnsi="宋体"/>
          <w:sz w:val="30"/>
          <w:szCs w:val="30"/>
        </w:rPr>
      </w:pPr>
      <w:r>
        <w:rPr>
          <w:rFonts w:hint="eastAsia" w:ascii="宋体" w:hAnsi="宋体"/>
          <w:sz w:val="30"/>
          <w:szCs w:val="30"/>
        </w:rPr>
        <w:t>本确认书壹式叁份，买受人、委托人、龙岩市产权交易中心有限公司各执壹份。</w:t>
      </w:r>
    </w:p>
    <w:p>
      <w:pPr>
        <w:spacing w:line="660" w:lineRule="exact"/>
        <w:jc w:val="left"/>
        <w:rPr>
          <w:rFonts w:ascii="宋体" w:hAnsi="宋体"/>
          <w:sz w:val="30"/>
          <w:szCs w:val="30"/>
        </w:rPr>
      </w:pPr>
      <w:r>
        <w:rPr>
          <w:rFonts w:hint="eastAsia" w:ascii="宋体" w:hAnsi="宋体"/>
          <w:sz w:val="30"/>
          <w:szCs w:val="30"/>
        </w:rPr>
        <w:t>买受人签章确认：</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产权交易机构公章确认：</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代理人：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电话：                        </w:t>
      </w:r>
    </w:p>
    <w:p>
      <w:pPr>
        <w:spacing w:line="660" w:lineRule="exact"/>
        <w:ind w:firstLine="150" w:firstLineChars="50"/>
        <w:jc w:val="left"/>
        <w:rPr>
          <w:rFonts w:ascii="宋体" w:hAnsi="宋体"/>
          <w:sz w:val="30"/>
          <w:szCs w:val="30"/>
        </w:rPr>
      </w:pPr>
      <w:r>
        <w:rPr>
          <w:rFonts w:hint="eastAsia" w:ascii="宋体" w:hAnsi="宋体"/>
          <w:sz w:val="30"/>
          <w:szCs w:val="30"/>
        </w:rPr>
        <w:t xml:space="preserve">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7F7F7F" w:themeColor="background1" w:themeShade="80" w:sz="6" w:space="1"/>
      </w:pBdr>
      <w:jc w:val="right"/>
      <w:rPr>
        <w:color w:val="7E7E7E" w:themeColor="text1" w:themeTint="80"/>
      </w:rPr>
    </w:pPr>
    <w:r>
      <w:rPr>
        <w:color w:val="7E7E7E" w:themeColor="text1" w:themeTint="80"/>
      </w:rPr>
      <w:ptab w:relativeTo="margin" w:alignment="right" w:leader="none"/>
    </w:r>
    <w:r>
      <w:rPr>
        <w:rFonts w:hint="eastAsia"/>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color w:val="7E7E7E" w:themeColor="text1" w:themeTint="80"/>
      </w:rPr>
    </w:pPr>
    <w:r>
      <w:rPr>
        <w:color w:val="7E7E7E" w:themeColor="text1" w:themeTint="80"/>
      </w:rPr>
      <w:ptab w:relativeTo="margin" w:alignment="left" w:leader="none"/>
    </w:r>
    <w:r>
      <w:rPr>
        <w:rFonts w:hint="eastAsia"/>
        <w:color w:val="7E7E7E" w:themeColor="text1" w:themeTint="80"/>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0907C"/>
    <w:multiLevelType w:val="singleLevel"/>
    <w:tmpl w:val="E6C0907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6CE2D6F"/>
    <w:rsid w:val="0A3311B9"/>
    <w:rsid w:val="0D7B6333"/>
    <w:rsid w:val="0DD07A76"/>
    <w:rsid w:val="0F766B8D"/>
    <w:rsid w:val="11E51403"/>
    <w:rsid w:val="138621CE"/>
    <w:rsid w:val="142E3F10"/>
    <w:rsid w:val="1537529F"/>
    <w:rsid w:val="16296562"/>
    <w:rsid w:val="171A0AF1"/>
    <w:rsid w:val="1AA027F9"/>
    <w:rsid w:val="1C282BD2"/>
    <w:rsid w:val="1DBA19DB"/>
    <w:rsid w:val="1E9B4986"/>
    <w:rsid w:val="1EE16D44"/>
    <w:rsid w:val="1FB04756"/>
    <w:rsid w:val="20794CCF"/>
    <w:rsid w:val="208A4138"/>
    <w:rsid w:val="20A92B8C"/>
    <w:rsid w:val="26A61F12"/>
    <w:rsid w:val="27D57129"/>
    <w:rsid w:val="27DE1A21"/>
    <w:rsid w:val="281D72BE"/>
    <w:rsid w:val="2C7D4E67"/>
    <w:rsid w:val="2D6E061E"/>
    <w:rsid w:val="2DA33E7F"/>
    <w:rsid w:val="2F9175B0"/>
    <w:rsid w:val="33462206"/>
    <w:rsid w:val="357A7A38"/>
    <w:rsid w:val="376F438F"/>
    <w:rsid w:val="38056B8C"/>
    <w:rsid w:val="38805672"/>
    <w:rsid w:val="3C946FA0"/>
    <w:rsid w:val="3E4C2FC6"/>
    <w:rsid w:val="3FED7601"/>
    <w:rsid w:val="401433F0"/>
    <w:rsid w:val="402B745C"/>
    <w:rsid w:val="41141EF5"/>
    <w:rsid w:val="43416E19"/>
    <w:rsid w:val="45762812"/>
    <w:rsid w:val="47FA4052"/>
    <w:rsid w:val="4AD87530"/>
    <w:rsid w:val="4AF96BDA"/>
    <w:rsid w:val="4C1F06B7"/>
    <w:rsid w:val="4CE46B96"/>
    <w:rsid w:val="4D283E1B"/>
    <w:rsid w:val="4DBE5D7E"/>
    <w:rsid w:val="4DE8390E"/>
    <w:rsid w:val="4F307285"/>
    <w:rsid w:val="53461290"/>
    <w:rsid w:val="569B116F"/>
    <w:rsid w:val="595E7496"/>
    <w:rsid w:val="5A094846"/>
    <w:rsid w:val="5C33722C"/>
    <w:rsid w:val="5C7A09B3"/>
    <w:rsid w:val="5E5F0BBA"/>
    <w:rsid w:val="5EE0658C"/>
    <w:rsid w:val="5EEA7998"/>
    <w:rsid w:val="60395EE3"/>
    <w:rsid w:val="627B4811"/>
    <w:rsid w:val="63B76C4A"/>
    <w:rsid w:val="680F1120"/>
    <w:rsid w:val="68550D8D"/>
    <w:rsid w:val="687C7B64"/>
    <w:rsid w:val="69C315A4"/>
    <w:rsid w:val="6B3C6651"/>
    <w:rsid w:val="6CD31C15"/>
    <w:rsid w:val="6E533C81"/>
    <w:rsid w:val="6F8D0C54"/>
    <w:rsid w:val="6FB15510"/>
    <w:rsid w:val="70536760"/>
    <w:rsid w:val="73C81064"/>
    <w:rsid w:val="73F75CE3"/>
    <w:rsid w:val="768A643C"/>
    <w:rsid w:val="7E1D072E"/>
    <w:rsid w:val="7E2E41E4"/>
    <w:rsid w:val="7F46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7"/>
    <w:qFormat/>
    <w:uiPriority w:val="0"/>
    <w:pPr>
      <w:spacing w:line="560" w:lineRule="exact"/>
      <w:ind w:firstLine="640" w:firstLineChars="200"/>
    </w:pPr>
    <w:rPr>
      <w:sz w:val="32"/>
    </w:rPr>
  </w:style>
  <w:style w:type="paragraph" w:styleId="5">
    <w:name w:val="Body Text Indent 2"/>
    <w:basedOn w:val="1"/>
    <w:link w:val="18"/>
    <w:qFormat/>
    <w:uiPriority w:val="0"/>
    <w:pPr>
      <w:ind w:left="420" w:leftChars="200" w:firstLine="560" w:firstLineChars="200"/>
    </w:pPr>
    <w:rPr>
      <w:rFonts w:ascii="宋体" w:hAnsi="宋体"/>
      <w:sz w:val="28"/>
    </w:rPr>
  </w:style>
  <w:style w:type="paragraph" w:styleId="6">
    <w:name w:val="footer"/>
    <w:basedOn w:val="1"/>
    <w:link w:val="21"/>
    <w:semiHidden/>
    <w:unhideWhenUsed/>
    <w:qFormat/>
    <w:uiPriority w:val="99"/>
    <w:pPr>
      <w:tabs>
        <w:tab w:val="center" w:pos="4153"/>
        <w:tab w:val="right" w:pos="8306"/>
      </w:tabs>
      <w:snapToGrid w:val="0"/>
      <w:jc w:val="left"/>
    </w:pPr>
    <w:rPr>
      <w:sz w:val="18"/>
      <w:szCs w:val="18"/>
    </w:rPr>
  </w:style>
  <w:style w:type="paragraph" w:styleId="7">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line="420" w:lineRule="exact"/>
      <w:ind w:firstLine="480" w:firstLineChars="200"/>
      <w:jc w:val="left"/>
    </w:pPr>
    <w:rPr>
      <w:rFonts w:ascii="Calibri" w:hAnsi="Calibri"/>
      <w:kern w:val="0"/>
      <w:sz w:val="24"/>
    </w:rPr>
  </w:style>
  <w:style w:type="table" w:styleId="10">
    <w:name w:val="Table Grid"/>
    <w:basedOn w:val="9"/>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TML Typewriter"/>
    <w:basedOn w:val="11"/>
    <w:qFormat/>
    <w:uiPriority w:val="0"/>
    <w:rPr>
      <w:rFonts w:ascii="黑体" w:hAnsi="Courier New" w:eastAsia="黑体" w:cs="彩虹粗仿宋"/>
      <w:spacing w:val="312"/>
      <w:sz w:val="18"/>
      <w:szCs w:val="18"/>
    </w:rPr>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paragraph" w:styleId="16">
    <w:name w:val="List Paragraph"/>
    <w:basedOn w:val="1"/>
    <w:qFormat/>
    <w:uiPriority w:val="34"/>
    <w:pPr>
      <w:spacing w:line="420" w:lineRule="exact"/>
      <w:ind w:firstLine="420" w:firstLineChars="200"/>
    </w:pPr>
    <w:rPr>
      <w:rFonts w:ascii="宋体" w:hAnsi="宋体" w:cstheme="minorBidi"/>
      <w:sz w:val="24"/>
    </w:rPr>
  </w:style>
  <w:style w:type="character" w:customStyle="1" w:styleId="17">
    <w:name w:val="正文文本缩进 Char"/>
    <w:basedOn w:val="11"/>
    <w:link w:val="4"/>
    <w:qFormat/>
    <w:uiPriority w:val="0"/>
    <w:rPr>
      <w:rFonts w:ascii="Times New Roman" w:hAnsi="Times New Roman" w:eastAsia="宋体" w:cs="Times New Roman"/>
      <w:sz w:val="32"/>
      <w:szCs w:val="24"/>
    </w:rPr>
  </w:style>
  <w:style w:type="character" w:customStyle="1" w:styleId="18">
    <w:name w:val="正文文本缩进 2 Char"/>
    <w:basedOn w:val="11"/>
    <w:link w:val="5"/>
    <w:qFormat/>
    <w:uiPriority w:val="0"/>
    <w:rPr>
      <w:rFonts w:ascii="宋体" w:hAnsi="宋体" w:eastAsia="宋体" w:cs="Times New Roman"/>
      <w:sz w:val="28"/>
      <w:szCs w:val="24"/>
    </w:rPr>
  </w:style>
  <w:style w:type="paragraph" w:customStyle="1" w:styleId="19">
    <w:name w:val="p0"/>
    <w:basedOn w:val="1"/>
    <w:qFormat/>
    <w:uiPriority w:val="0"/>
    <w:pPr>
      <w:widowControl/>
    </w:pPr>
    <w:rPr>
      <w:kern w:val="0"/>
      <w:szCs w:val="21"/>
    </w:rPr>
  </w:style>
  <w:style w:type="character" w:customStyle="1" w:styleId="20">
    <w:name w:val="页眉 Char"/>
    <w:basedOn w:val="11"/>
    <w:link w:val="7"/>
    <w:semiHidden/>
    <w:qFormat/>
    <w:uiPriority w:val="99"/>
    <w:rPr>
      <w:rFonts w:ascii="Times New Roman" w:hAnsi="Times New Roman" w:eastAsia="宋体" w:cs="Times New Roman"/>
      <w:sz w:val="18"/>
      <w:szCs w:val="18"/>
    </w:rPr>
  </w:style>
  <w:style w:type="character" w:customStyle="1" w:styleId="21">
    <w:name w:val="页脚 Char"/>
    <w:basedOn w:val="11"/>
    <w:link w:val="6"/>
    <w:semiHidden/>
    <w:qFormat/>
    <w:uiPriority w:val="99"/>
    <w:rPr>
      <w:rFonts w:ascii="Times New Roman" w:hAnsi="Times New Roman" w:eastAsia="宋体" w:cs="Times New Roman"/>
      <w:sz w:val="18"/>
      <w:szCs w:val="18"/>
    </w:rPr>
  </w:style>
  <w:style w:type="character" w:customStyle="1" w:styleId="22">
    <w:name w:val="标题 3 Char"/>
    <w:basedOn w:val="11"/>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61"/>
    <customShpInfo spid="_x0000_s1162"/>
    <customShpInfo spid="_x0000_s1163"/>
    <customShpInfo spid="_x0000_s1164"/>
    <customShpInfo spid="_x0000_s11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0</TotalTime>
  <ScaleCrop>false</ScaleCrop>
  <LinksUpToDate>false</LinksUpToDate>
  <CharactersWithSpaces>8684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lenovo</cp:lastModifiedBy>
  <dcterms:modified xsi:type="dcterms:W3CDTF">2022-05-24T03:41:55Z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