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bookmarkStart w:id="0" w:name="_GoBack"/>
      <w:r>
        <w:rPr>
          <w:rFonts w:hint="eastAsia" w:ascii="宋体" w:hAnsi="宋体" w:cs="宋体"/>
          <w:b/>
          <w:bCs/>
          <w:sz w:val="44"/>
          <w:szCs w:val="44"/>
        </w:rPr>
        <w:t>校园空调清洗移机维修保养服务合同</w:t>
      </w:r>
      <w:bookmarkEnd w:id="0"/>
    </w:p>
    <w:p>
      <w:pPr>
        <w:jc w:val="center"/>
        <w:rPr>
          <w:rFonts w:hint="eastAsia" w:ascii="宋体" w:hAnsi="宋体" w:cs="宋体"/>
          <w:b/>
          <w:bCs/>
          <w:sz w:val="32"/>
          <w:szCs w:val="32"/>
        </w:rPr>
      </w:pP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甲方：闽西职业技术学院</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乙方：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经龙岩市产权交易中心</w:t>
      </w:r>
      <w:r>
        <w:rPr>
          <w:rFonts w:hint="eastAsia" w:ascii="宋体" w:hAnsi="宋体" w:cs="宋体"/>
          <w:color w:val="000000" w:themeColor="text1"/>
          <w:sz w:val="28"/>
          <w:szCs w:val="28"/>
          <w:lang w:eastAsia="zh-CN"/>
          <w14:textFill>
            <w14:solidFill>
              <w14:schemeClr w14:val="tx1"/>
            </w14:solidFill>
          </w14:textFill>
        </w:rPr>
        <w:t>有限公司</w:t>
      </w:r>
      <w:r>
        <w:rPr>
          <w:rFonts w:hint="eastAsia" w:ascii="宋体" w:hAnsi="宋体" w:cs="宋体"/>
          <w:color w:val="000000" w:themeColor="text1"/>
          <w:sz w:val="28"/>
          <w:szCs w:val="28"/>
          <w14:textFill>
            <w14:solidFill>
              <w14:schemeClr w14:val="tx1"/>
            </w14:solidFill>
          </w14:textFill>
        </w:rPr>
        <w:t>对本项目</w:t>
      </w:r>
      <w:r>
        <w:rPr>
          <w:rFonts w:hint="eastAsia" w:ascii="宋体" w:hAnsi="宋体" w:cs="宋体"/>
          <w:color w:val="000000" w:themeColor="text1"/>
          <w:sz w:val="28"/>
          <w:szCs w:val="28"/>
          <w:lang w:val="en-US" w:eastAsia="zh-CN"/>
          <w14:textFill>
            <w14:solidFill>
              <w14:schemeClr w14:val="tx1"/>
            </w14:solidFill>
          </w14:textFill>
        </w:rPr>
        <w:t>公开竞价</w:t>
      </w:r>
      <w:r>
        <w:rPr>
          <w:rFonts w:hint="eastAsia" w:ascii="宋体" w:hAnsi="宋体" w:cs="宋体"/>
          <w:color w:val="000000" w:themeColor="text1"/>
          <w:sz w:val="28"/>
          <w:szCs w:val="28"/>
          <w14:textFill>
            <w14:solidFill>
              <w14:schemeClr w14:val="tx1"/>
            </w14:solidFill>
          </w14:textFill>
        </w:rPr>
        <w:t>确定乙方为成交单位，根据</w:t>
      </w:r>
      <w:r>
        <w:rPr>
          <w:rFonts w:hint="eastAsia" w:ascii="宋体" w:hAnsi="宋体" w:cs="宋体"/>
          <w:color w:val="000000" w:themeColor="text1"/>
          <w:sz w:val="28"/>
          <w:szCs w:val="28"/>
          <w:lang w:eastAsia="zh-CN"/>
          <w14:textFill>
            <w14:solidFill>
              <w14:schemeClr w14:val="tx1"/>
            </w14:solidFill>
          </w14:textFill>
        </w:rPr>
        <w:t>《中华人民共和国</w:t>
      </w:r>
      <w:r>
        <w:rPr>
          <w:rFonts w:hint="eastAsia" w:ascii="宋体" w:hAnsi="宋体" w:cs="宋体"/>
          <w:color w:val="000000" w:themeColor="text1"/>
          <w:sz w:val="28"/>
          <w:szCs w:val="28"/>
          <w:lang w:val="en-US" w:eastAsia="zh-CN"/>
          <w14:textFill>
            <w14:solidFill>
              <w14:schemeClr w14:val="tx1"/>
            </w14:solidFill>
          </w14:textFill>
        </w:rPr>
        <w:t>民法典</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和其它相关法律、法规和规章的规定,现双方经协商致，订立本合同。</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一、项目名称、服务内容</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项目名称：闽西职业技术学院校园空调清洗移机维修保养服务。</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服务内容</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（1）每年对校本部大匠堂中央空调进行深度清洗一次；</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（2）每年暑假对校本部和天马校区新生宿舍内的空调和风扇进行深度清洗一次；</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（3）根据学校部门及单位要求对校本部和天马校区非保修期内的空调提供维修保养服务；</w:t>
      </w:r>
    </w:p>
    <w:p>
      <w:pPr>
        <w:spacing w:line="48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（4）根据学校部门及单位要求对校本部和天马校区空调（含在保修期内的）进行清洗、移机等服务。</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二、项目服务收费标准（均以人民币元为单位）：。</w:t>
      </w:r>
    </w:p>
    <w:tbl>
      <w:tblPr>
        <w:tblStyle w:val="8"/>
        <w:tblW w:w="9494" w:type="dxa"/>
        <w:jc w:val="center"/>
        <w:tblLayout w:type="fixed"/>
        <w:tblCellMar>
          <w:top w:w="0" w:type="dxa"/>
          <w:left w:w="108" w:type="dxa"/>
          <w:bottom w:w="0" w:type="dxa"/>
          <w:right w:w="108" w:type="dxa"/>
        </w:tblCellMar>
      </w:tblPr>
      <w:tblGrid>
        <w:gridCol w:w="675"/>
        <w:gridCol w:w="2643"/>
        <w:gridCol w:w="1119"/>
        <w:gridCol w:w="600"/>
        <w:gridCol w:w="4457"/>
      </w:tblGrid>
      <w:tr>
        <w:tblPrEx>
          <w:tblCellMar>
            <w:top w:w="0" w:type="dxa"/>
            <w:left w:w="108" w:type="dxa"/>
            <w:bottom w:w="0" w:type="dxa"/>
            <w:right w:w="108" w:type="dxa"/>
          </w:tblCellMar>
        </w:tblPrEx>
        <w:trPr>
          <w:trHeight w:val="344"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服务类型</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结算单价</w:t>
            </w: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单位</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空调深度清洗（挂机）</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学校现有各型号挂机均按此单价结算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空调深度清洗（柜机）</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学校现有各型号柜机均按此单价结算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空调深度清洗（天花机）</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学校现有各型号天花机均按此单价结算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空调简易清洗</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学校现有各型号挂机、</w:t>
            </w:r>
            <w:r>
              <w:rPr>
                <w:rFonts w:hint="eastAsia" w:ascii="宋体" w:hAnsi="宋体" w:cs="宋体"/>
                <w:color w:val="000000" w:themeColor="text1"/>
                <w:kern w:val="0"/>
                <w:sz w:val="24"/>
                <w:szCs w:val="24"/>
                <w14:textFill>
                  <w14:solidFill>
                    <w14:schemeClr w14:val="tx1"/>
                  </w14:solidFill>
                </w14:textFill>
              </w:rPr>
              <w:t>柜机、天花机等</w:t>
            </w:r>
            <w:r>
              <w:rPr>
                <w:rFonts w:hint="eastAsia" w:ascii="宋体" w:hAnsi="宋体" w:cs="宋体"/>
                <w:color w:val="000000" w:themeColor="text1"/>
                <w:sz w:val="24"/>
                <w:szCs w:val="24"/>
                <w14:textFill>
                  <w14:solidFill>
                    <w14:schemeClr w14:val="tx1"/>
                  </w14:solidFill>
                </w14:textFill>
              </w:rPr>
              <w:t>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风扇清洗</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主要为学生宿舍内吸顶摇头风扇和壁扇</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挂机加氨</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学校现有各型号挂机均按此单价结算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柜机加氨</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学校现有各型号柜机均按此单价结算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天花机加氨</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学校现有各型号天花均按此单价结算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空调小修：指更换电容、传感器、接收头、查漏等不属于中、大修范畴的常规维修</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1.学校现有各型号柜、挂机均按此单价结算；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2.同一台单次小修更换多个小修配件的仍按此单价结算，不重复计费。</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空调中修：指需跟换内外风扇电机、风叶、控制板等配件的维修类型</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1.学校现有各型号柜、挂机均按此单价结算.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2.同一台单次中修更换多个中修配件的仍按此单价结算，中修时若同时需更换小修配件的也含此单价，不重复计费。</w:t>
            </w:r>
          </w:p>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空调大修：特指需换压缩机或四通阀等空调主要配件的维修</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1.学校现有各型号柜、挂机均按此单价结算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2.大修按实际更换配件（压缩机或四通阀）结算，大修时若同时需更换中、小修配件的也含此单价，不重复计费。</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12</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挂机</w:t>
            </w:r>
            <w:r>
              <w:rPr>
                <w:rFonts w:hint="eastAsia" w:ascii="宋体" w:hAnsi="宋体" w:cs="宋体"/>
                <w:color w:val="000000" w:themeColor="text1"/>
                <w:kern w:val="0"/>
                <w:sz w:val="24"/>
                <w:szCs w:val="24"/>
                <w14:textFill>
                  <w14:solidFill>
                    <w14:schemeClr w14:val="tx1"/>
                  </w14:solidFill>
                </w14:textFill>
              </w:rPr>
              <w:t>移机</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1.报价需包含辅材（跟换或加长铜管可另计）及拆装搬运等费用。</w:t>
            </w:r>
          </w:p>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2.移机过程中如需金刚钻打孔，不分孔径大小另补贴50元/个。</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柜机</w:t>
            </w:r>
            <w:r>
              <w:rPr>
                <w:rFonts w:hint="eastAsia" w:ascii="宋体" w:hAnsi="宋体" w:cs="宋体"/>
                <w:color w:val="000000" w:themeColor="text1"/>
                <w:kern w:val="0"/>
                <w:sz w:val="24"/>
                <w:szCs w:val="24"/>
                <w14:textFill>
                  <w14:solidFill>
                    <w14:schemeClr w14:val="tx1"/>
                  </w14:solidFill>
                </w14:textFill>
              </w:rPr>
              <w:t>移机</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1.报价需包含辅材（跟换或加长铜管可另计）及拆装搬运等费用。</w:t>
            </w:r>
          </w:p>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2.移机过程中如需金刚钻打孔，不分孔径大小另补贴50元/个。</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加长铜管</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米</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学校现有各型号柜、挂机均按此单价结算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修空调漏水</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学校现有各型号柜、挂机均按此单价结算</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大匠堂中央空调清洗含加氨</w:t>
            </w:r>
          </w:p>
        </w:tc>
        <w:tc>
          <w:tcPr>
            <w:tcW w:w="1119"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w:t>
            </w:r>
          </w:p>
        </w:tc>
        <w:tc>
          <w:tcPr>
            <w:tcW w:w="44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主要设备有：风口30个;蒸发器8个，风轮及过滤网8个，外机8台。</w:t>
            </w:r>
          </w:p>
        </w:tc>
      </w:tr>
      <w:tr>
        <w:tblPrEx>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17</w:t>
            </w:r>
          </w:p>
        </w:tc>
        <w:tc>
          <w:tcPr>
            <w:tcW w:w="264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不锈钢空调架</w:t>
            </w:r>
          </w:p>
        </w:tc>
        <w:tc>
          <w:tcPr>
            <w:tcW w:w="1119" w:type="dxa"/>
            <w:tcBorders>
              <w:top w:val="nil"/>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p>
        </w:tc>
        <w:tc>
          <w:tcPr>
            <w:tcW w:w="600" w:type="dxa"/>
            <w:tcBorders>
              <w:top w:val="nil"/>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个</w:t>
            </w:r>
          </w:p>
        </w:tc>
        <w:tc>
          <w:tcPr>
            <w:tcW w:w="44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不锈钢材质，含配件，包安装</w:t>
            </w:r>
          </w:p>
        </w:tc>
      </w:tr>
    </w:tbl>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注：1.报价表单价均含材料费（特别说明的除外）、高空作业费；</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2.所有维修含3个月保修期；</w:t>
      </w:r>
    </w:p>
    <w:p>
      <w:pPr>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3.在合同履约期，学校师生有提出自费对空调或风扇进行清洗维修维护，中标服务商无正当理由不得拒绝提供服务，且服务费用不得高于中标价。</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三、合同有效期</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合同服务期为自签订之日</w:t>
      </w:r>
      <w:r>
        <w:rPr>
          <w:rFonts w:hint="eastAsia" w:ascii="宋体" w:hAnsi="宋体" w:cs="宋体"/>
          <w:color w:val="000000" w:themeColor="text1"/>
          <w:sz w:val="28"/>
          <w:szCs w:val="28"/>
          <w:lang w:eastAsia="zh-CN"/>
          <w14:textFill>
            <w14:solidFill>
              <w14:schemeClr w14:val="tx1"/>
            </w14:solidFill>
          </w14:textFill>
        </w:rPr>
        <w:t>起</w:t>
      </w:r>
      <w:r>
        <w:rPr>
          <w:rFonts w:hint="eastAsia" w:ascii="宋体" w:hAnsi="宋体" w:cs="宋体"/>
          <w:color w:val="000000" w:themeColor="text1"/>
          <w:sz w:val="28"/>
          <w:szCs w:val="28"/>
          <w14:textFill>
            <w14:solidFill>
              <w14:schemeClr w14:val="tx1"/>
            </w14:solidFill>
          </w14:textFill>
        </w:rPr>
        <w:t>至2024年12月31日。合同首</w:t>
      </w:r>
      <w:r>
        <w:rPr>
          <w:rFonts w:hint="eastAsia" w:ascii="宋体" w:hAnsi="宋体" w:cs="宋体"/>
          <w:color w:val="000000" w:themeColor="text1"/>
          <w:sz w:val="28"/>
          <w:szCs w:val="28"/>
          <w:lang w:eastAsia="zh-CN"/>
          <w14:textFill>
            <w14:solidFill>
              <w14:schemeClr w14:val="tx1"/>
            </w14:solidFill>
          </w14:textFill>
        </w:rPr>
        <w:t>次</w:t>
      </w:r>
      <w:r>
        <w:rPr>
          <w:rFonts w:hint="eastAsia" w:ascii="宋体" w:hAnsi="宋体" w:cs="宋体"/>
          <w:color w:val="000000" w:themeColor="text1"/>
          <w:sz w:val="28"/>
          <w:szCs w:val="28"/>
          <w14:textFill>
            <w14:solidFill>
              <w14:schemeClr w14:val="tx1"/>
            </w14:solidFill>
          </w14:textFill>
        </w:rPr>
        <w:t>签订</w:t>
      </w:r>
      <w:r>
        <w:rPr>
          <w:rFonts w:hint="eastAsia" w:ascii="宋体" w:hAnsi="宋体" w:cs="宋体"/>
          <w:color w:val="000000" w:themeColor="text1"/>
          <w:sz w:val="28"/>
          <w:szCs w:val="28"/>
          <w:lang w:eastAsia="zh-CN"/>
          <w14:textFill>
            <w14:solidFill>
              <w14:schemeClr w14:val="tx1"/>
            </w14:solidFill>
          </w14:textFill>
        </w:rPr>
        <w:t>服务期</w:t>
      </w:r>
      <w:r>
        <w:rPr>
          <w:rFonts w:hint="eastAsia" w:ascii="宋体" w:hAnsi="宋体" w:cs="宋体"/>
          <w:color w:val="000000" w:themeColor="text1"/>
          <w:sz w:val="28"/>
          <w:szCs w:val="28"/>
          <w14:textFill>
            <w14:solidFill>
              <w14:schemeClr w14:val="tx1"/>
            </w14:solidFill>
          </w14:textFill>
        </w:rPr>
        <w:t>为自签订之日</w:t>
      </w:r>
      <w:r>
        <w:rPr>
          <w:rFonts w:hint="eastAsia" w:ascii="宋体" w:hAnsi="宋体" w:cs="宋体"/>
          <w:color w:val="000000" w:themeColor="text1"/>
          <w:sz w:val="28"/>
          <w:szCs w:val="28"/>
          <w:lang w:eastAsia="zh-CN"/>
          <w14:textFill>
            <w14:solidFill>
              <w14:schemeClr w14:val="tx1"/>
            </w14:solidFill>
          </w14:textFill>
        </w:rPr>
        <w:t>起</w:t>
      </w:r>
      <w:r>
        <w:rPr>
          <w:rFonts w:hint="eastAsia" w:ascii="宋体" w:hAnsi="宋体" w:cs="宋体"/>
          <w:color w:val="000000" w:themeColor="text1"/>
          <w:sz w:val="28"/>
          <w:szCs w:val="28"/>
          <w14:textFill>
            <w14:solidFill>
              <w14:schemeClr w14:val="tx1"/>
            </w14:solidFill>
          </w14:textFill>
        </w:rPr>
        <w:t>至2023年12月31日，在合同生效的首签服务期内，若</w:t>
      </w:r>
      <w:r>
        <w:rPr>
          <w:rFonts w:hint="eastAsia" w:ascii="宋体" w:hAnsi="宋体" w:cs="宋体"/>
          <w:color w:val="000000" w:themeColor="text1"/>
          <w:sz w:val="28"/>
          <w:szCs w:val="28"/>
          <w:lang w:eastAsia="zh-CN"/>
          <w14:textFill>
            <w14:solidFill>
              <w14:schemeClr w14:val="tx1"/>
            </w14:solidFill>
          </w14:textFill>
        </w:rPr>
        <w:t>乙</w:t>
      </w:r>
      <w:r>
        <w:rPr>
          <w:rFonts w:hint="eastAsia" w:ascii="宋体" w:hAnsi="宋体" w:cs="宋体"/>
          <w:color w:val="000000" w:themeColor="text1"/>
          <w:sz w:val="28"/>
          <w:szCs w:val="28"/>
          <w14:textFill>
            <w14:solidFill>
              <w14:schemeClr w14:val="tx1"/>
            </w14:solidFill>
          </w14:textFill>
        </w:rPr>
        <w:t>方没有违反合同约定且没有发生人身、财产安全责任事故，双方可续签一年（项目服务收费标准不变），续签期为2024年1月1日至2024年12月31日。</w:t>
      </w:r>
    </w:p>
    <w:p>
      <w:pPr>
        <w:numPr>
          <w:ilvl w:val="0"/>
          <w:numId w:val="0"/>
        </w:numPr>
        <w:spacing w:line="24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四、</w:t>
      </w:r>
      <w:r>
        <w:rPr>
          <w:rFonts w:hint="eastAsia" w:ascii="宋体" w:hAnsi="宋体" w:cs="宋体"/>
          <w:color w:val="000000" w:themeColor="text1"/>
          <w:sz w:val="28"/>
          <w:szCs w:val="28"/>
          <w14:textFill>
            <w14:solidFill>
              <w14:schemeClr w14:val="tx1"/>
            </w14:solidFill>
          </w14:textFill>
        </w:rPr>
        <w:t>履约保证金</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乙</w:t>
      </w:r>
      <w:r>
        <w:rPr>
          <w:rFonts w:hint="eastAsia" w:ascii="宋体" w:hAnsi="宋体" w:cs="宋体"/>
          <w:color w:val="000000" w:themeColor="text1"/>
          <w:sz w:val="28"/>
          <w:szCs w:val="28"/>
          <w14:textFill>
            <w14:solidFill>
              <w14:schemeClr w14:val="tx1"/>
            </w14:solidFill>
          </w14:textFill>
        </w:rPr>
        <w:t>方在与学校签订合同前，必须先到</w:t>
      </w:r>
      <w:r>
        <w:rPr>
          <w:rFonts w:hint="eastAsia" w:ascii="宋体" w:hAnsi="宋体" w:cs="宋体"/>
          <w:color w:val="000000" w:themeColor="text1"/>
          <w:sz w:val="28"/>
          <w:szCs w:val="28"/>
          <w:lang w:eastAsia="zh-CN"/>
          <w14:textFill>
            <w14:solidFill>
              <w14:schemeClr w14:val="tx1"/>
            </w14:solidFill>
          </w14:textFill>
        </w:rPr>
        <w:t>甲方财务处</w:t>
      </w:r>
      <w:r>
        <w:rPr>
          <w:rFonts w:hint="eastAsia" w:ascii="宋体" w:hAnsi="宋体" w:cs="宋体"/>
          <w:color w:val="000000" w:themeColor="text1"/>
          <w:sz w:val="28"/>
          <w:szCs w:val="28"/>
          <w14:textFill>
            <w14:solidFill>
              <w14:schemeClr w14:val="tx1"/>
            </w14:solidFill>
          </w14:textFill>
        </w:rPr>
        <w:t>缴纳服务履约保证金人民币5000元（伍仟元整）；履约保证金在合同终止，并且</w:t>
      </w:r>
      <w:r>
        <w:rPr>
          <w:rFonts w:hint="eastAsia" w:ascii="宋体" w:hAnsi="宋体" w:cs="宋体"/>
          <w:color w:val="000000" w:themeColor="text1"/>
          <w:sz w:val="28"/>
          <w:szCs w:val="28"/>
          <w:lang w:eastAsia="zh-CN"/>
          <w14:textFill>
            <w14:solidFill>
              <w14:schemeClr w14:val="tx1"/>
            </w14:solidFill>
          </w14:textFill>
        </w:rPr>
        <w:t>乙</w:t>
      </w:r>
      <w:r>
        <w:rPr>
          <w:rFonts w:hint="eastAsia" w:ascii="宋体" w:hAnsi="宋体" w:cs="宋体"/>
          <w:color w:val="000000" w:themeColor="text1"/>
          <w:sz w:val="28"/>
          <w:szCs w:val="28"/>
          <w14:textFill>
            <w14:solidFill>
              <w14:schemeClr w14:val="tx1"/>
            </w14:solidFill>
          </w14:textFill>
        </w:rPr>
        <w:t>方完成所有履约内容后，由</w:t>
      </w:r>
      <w:r>
        <w:rPr>
          <w:rFonts w:hint="eastAsia" w:ascii="宋体" w:hAnsi="宋体" w:cs="宋体"/>
          <w:color w:val="000000" w:themeColor="text1"/>
          <w:sz w:val="28"/>
          <w:szCs w:val="28"/>
          <w:lang w:eastAsia="zh-CN"/>
          <w14:textFill>
            <w14:solidFill>
              <w14:schemeClr w14:val="tx1"/>
            </w14:solidFill>
          </w14:textFill>
        </w:rPr>
        <w:t>甲方</w:t>
      </w:r>
      <w:r>
        <w:rPr>
          <w:rFonts w:hint="eastAsia" w:ascii="宋体" w:hAnsi="宋体" w:cs="宋体"/>
          <w:color w:val="000000" w:themeColor="text1"/>
          <w:sz w:val="28"/>
          <w:szCs w:val="28"/>
          <w14:textFill>
            <w14:solidFill>
              <w14:schemeClr w14:val="tx1"/>
            </w14:solidFill>
          </w14:textFill>
        </w:rPr>
        <w:t>无息一次性退还。</w:t>
      </w:r>
    </w:p>
    <w:p>
      <w:pPr>
        <w:numPr>
          <w:ilvl w:val="0"/>
          <w:numId w:val="0"/>
        </w:num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五、</w:t>
      </w:r>
      <w:r>
        <w:rPr>
          <w:rFonts w:hint="eastAsia" w:ascii="宋体" w:hAnsi="宋体" w:cs="宋体"/>
          <w:color w:val="000000" w:themeColor="text1"/>
          <w:sz w:val="28"/>
          <w:szCs w:val="28"/>
          <w14:textFill>
            <w14:solidFill>
              <w14:schemeClr w14:val="tx1"/>
            </w14:solidFill>
          </w14:textFill>
        </w:rPr>
        <w:t>服务标准、质量保证（要求包括但不限于）</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空调深度清洗:应先使用空调专用泡沫清洗剂消毒清洗内机蒸发器、</w:t>
      </w:r>
      <w:r>
        <w:rPr>
          <w:rFonts w:hint="eastAsia" w:ascii="宋体" w:hAnsi="宋体" w:cs="宋体"/>
          <w:color w:val="000000" w:themeColor="text1"/>
          <w:sz w:val="28"/>
          <w:szCs w:val="28"/>
          <w14:textFill>
            <w14:solidFill>
              <w14:schemeClr w14:val="tx1"/>
            </w14:solidFill>
          </w14:textFill>
        </w:rPr>
        <w:t>过滤网</w:t>
      </w:r>
      <w:r>
        <w:rPr>
          <w:rFonts w:hint="eastAsia" w:ascii="宋体" w:hAnsi="宋体" w:cs="宋体"/>
          <w:color w:val="000000" w:themeColor="text1"/>
          <w:kern w:val="0"/>
          <w:sz w:val="28"/>
          <w:szCs w:val="28"/>
          <w14:textFill>
            <w14:solidFill>
              <w14:schemeClr w14:val="tx1"/>
            </w14:solidFill>
          </w14:textFill>
        </w:rPr>
        <w:t>，打开内机机壳高压高温蒸汽清洗，再用抹布做好设备外层清洁。 清洗</w:t>
      </w:r>
      <w:r>
        <w:rPr>
          <w:rFonts w:hint="eastAsia" w:ascii="宋体" w:hAnsi="宋体" w:cs="宋体"/>
          <w:color w:val="000000" w:themeColor="text1"/>
          <w:sz w:val="28"/>
          <w:szCs w:val="28"/>
          <w14:textFill>
            <w14:solidFill>
              <w14:schemeClr w14:val="tx1"/>
            </w14:solidFill>
          </w14:textFill>
        </w:rPr>
        <w:t>时产生的任何垃圾、废料由清洗服务商负责清理。</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空调简易清洗：清洗剂清洗内机蒸发器、过滤网并用用抹布做好设备外层清洁。清洗时产生的任何垃圾、废料由清洗服务商负责清理。</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风扇清洗：清洗剂清洗风扇页及周边，并用用抹布做好</w:t>
      </w:r>
      <w:r>
        <w:rPr>
          <w:rFonts w:ascii="宋体" w:hAnsi="宋体" w:cs="宋体"/>
          <w:color w:val="000000" w:themeColor="text1"/>
          <w:kern w:val="0"/>
          <w:sz w:val="28"/>
          <w:szCs w:val="28"/>
          <w14:textFill>
            <w14:solidFill>
              <w14:schemeClr w14:val="tx1"/>
            </w14:solidFill>
          </w14:textFill>
        </w:rPr>
        <w:t>风扇罩</w:t>
      </w:r>
      <w:r>
        <w:rPr>
          <w:rFonts w:hint="eastAsia" w:ascii="宋体" w:hAnsi="宋体" w:cs="宋体"/>
          <w:color w:val="000000" w:themeColor="text1"/>
          <w:kern w:val="0"/>
          <w:sz w:val="28"/>
          <w:szCs w:val="28"/>
          <w14:textFill>
            <w14:solidFill>
              <w14:schemeClr w14:val="tx1"/>
            </w14:solidFill>
          </w14:textFill>
        </w:rPr>
        <w:t>等清洁。清洗时产生的任何垃圾、废料由清洗服务商负责清理。</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4</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学生宿舍空调、电风扇清洗前应检查设备是否正常，设备异常报水电组，由水电组联系对应服务商检修；设备清洗之后至新生入住宿舍7天内的故障需由清洗服务商免费维修。</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5</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服务商接到空调报修，维修响应(从接到报修电话起开始计算)2小时内回复，24小时内保证到场处理维修;服务商应备好常规配件，保证48小时内完成故障处理;因更换特殊配件的72小时内不能解决或无法修理，应无条件提供备用机。</w:t>
      </w:r>
    </w:p>
    <w:p>
      <w:pPr>
        <w:spacing w:line="48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服务商应提供固定的负责人及联系方式，并提供针对本项目的服务人员清单。服务人员应服从使用单位人员合理的管理，保证文明施工，如发现维保不能及时到位或发生使用部门投拆等，一经落实，扣除质保金400元人民币。</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六、安全协议：</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1.防疫安全。成交人在服务过程中，必须无条件服从</w:t>
      </w:r>
      <w:r>
        <w:rPr>
          <w:rFonts w:hint="eastAsia" w:ascii="宋体" w:hAnsi="宋体" w:cs="宋体"/>
          <w:color w:val="000000" w:themeColor="text1"/>
          <w:sz w:val="28"/>
          <w:szCs w:val="28"/>
          <w:lang w:eastAsia="zh-CN"/>
          <w14:textFill>
            <w14:solidFill>
              <w14:schemeClr w14:val="tx1"/>
            </w14:solidFill>
          </w14:textFill>
        </w:rPr>
        <w:t>甲方</w:t>
      </w:r>
      <w:r>
        <w:rPr>
          <w:rFonts w:hint="eastAsia" w:ascii="宋体" w:hAnsi="宋体" w:cs="宋体"/>
          <w:color w:val="000000" w:themeColor="text1"/>
          <w:sz w:val="28"/>
          <w:szCs w:val="28"/>
          <w14:textFill>
            <w14:solidFill>
              <w14:schemeClr w14:val="tx1"/>
            </w14:solidFill>
          </w14:textFill>
        </w:rPr>
        <w:t>疫情防控的各项规章制度，服从</w:t>
      </w:r>
      <w:r>
        <w:rPr>
          <w:rFonts w:hint="eastAsia" w:ascii="宋体" w:hAnsi="宋体" w:cs="宋体"/>
          <w:color w:val="000000" w:themeColor="text1"/>
          <w:sz w:val="28"/>
          <w:szCs w:val="28"/>
          <w:lang w:eastAsia="zh-CN"/>
          <w14:textFill>
            <w14:solidFill>
              <w14:schemeClr w14:val="tx1"/>
            </w14:solidFill>
          </w14:textFill>
        </w:rPr>
        <w:t>甲方</w:t>
      </w:r>
      <w:r>
        <w:rPr>
          <w:rFonts w:hint="eastAsia" w:ascii="宋体" w:hAnsi="宋体" w:cs="宋体"/>
          <w:color w:val="000000" w:themeColor="text1"/>
          <w:sz w:val="28"/>
          <w:szCs w:val="28"/>
          <w14:textFill>
            <w14:solidFill>
              <w14:schemeClr w14:val="tx1"/>
            </w14:solidFill>
          </w14:textFill>
        </w:rPr>
        <w:t>工作人员的管理，配合</w:t>
      </w:r>
      <w:r>
        <w:rPr>
          <w:rFonts w:hint="eastAsia" w:ascii="宋体" w:hAnsi="宋体" w:cs="宋体"/>
          <w:color w:val="000000" w:themeColor="text1"/>
          <w:sz w:val="28"/>
          <w:szCs w:val="28"/>
          <w:lang w:eastAsia="zh-CN"/>
          <w14:textFill>
            <w14:solidFill>
              <w14:schemeClr w14:val="tx1"/>
            </w14:solidFill>
          </w14:textFill>
        </w:rPr>
        <w:t>甲方</w:t>
      </w:r>
      <w:r>
        <w:rPr>
          <w:rFonts w:hint="eastAsia" w:ascii="宋体" w:hAnsi="宋体" w:cs="宋体"/>
          <w:color w:val="000000" w:themeColor="text1"/>
          <w:sz w:val="28"/>
          <w:szCs w:val="28"/>
          <w14:textFill>
            <w14:solidFill>
              <w14:schemeClr w14:val="tx1"/>
            </w14:solidFill>
          </w14:textFill>
        </w:rPr>
        <w:t>做好疫情防控的各项管控措施。</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财物安全。乙方在项目服务全过程中要有财物的保护意识，必须确保甲方的财物在项目服务全过程中无损坏和遗失。若属乙方操作不当或乙方人员道德原因造成甲方财物损坏或遗失，均由乙方照价赔偿，赔偿款直接从项目服务费用中抵扣；若不足抵扣，乙方须另行缴纳赔偿款。</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3.人身安全。乙方在项目服务全过程中，应确保甲、乙双方的人员安全。若因项目服务造成任何人员伤亡，所有责任均由乙方负责，甲方不负任何连带责任。</w:t>
      </w:r>
    </w:p>
    <w:p>
      <w:pPr>
        <w:spacing w:line="480" w:lineRule="exact"/>
        <w:ind w:firstLine="560" w:firstLineChars="200"/>
        <w:rPr>
          <w:rFonts w:ascii="宋体" w:hAnsi="宋体" w:cs="宋体"/>
          <w:color w:val="auto"/>
          <w:sz w:val="28"/>
          <w:szCs w:val="28"/>
        </w:rPr>
      </w:pPr>
      <w:r>
        <w:rPr>
          <w:rFonts w:hint="eastAsia" w:ascii="宋体" w:hAnsi="宋体" w:cs="宋体"/>
          <w:color w:val="auto"/>
          <w:sz w:val="28"/>
          <w:szCs w:val="28"/>
        </w:rPr>
        <w:t>七、费用结算</w:t>
      </w:r>
    </w:p>
    <w:p>
      <w:pPr>
        <w:spacing w:line="48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每个单项工作内容全部完成，经</w:t>
      </w:r>
      <w:r>
        <w:rPr>
          <w:rFonts w:hint="eastAsia" w:ascii="宋体" w:hAnsi="宋体" w:cs="宋体"/>
          <w:color w:val="auto"/>
          <w:kern w:val="0"/>
          <w:sz w:val="28"/>
          <w:szCs w:val="28"/>
          <w:lang w:eastAsia="zh-CN"/>
        </w:rPr>
        <w:t>甲方</w:t>
      </w:r>
      <w:r>
        <w:rPr>
          <w:rFonts w:hint="eastAsia" w:ascii="宋体" w:hAnsi="宋体" w:cs="宋体"/>
          <w:color w:val="auto"/>
          <w:kern w:val="0"/>
          <w:sz w:val="28"/>
          <w:szCs w:val="28"/>
        </w:rPr>
        <w:t>所属相关部门验收合格后按季度结算。</w:t>
      </w:r>
    </w:p>
    <w:p>
      <w:pPr>
        <w:spacing w:line="480" w:lineRule="exact"/>
        <w:ind w:firstLine="560" w:firstLineChars="200"/>
        <w:rPr>
          <w:rFonts w:ascii="宋体" w:hAnsi="宋体" w:cs="宋体"/>
          <w:color w:val="auto"/>
          <w:sz w:val="28"/>
          <w:szCs w:val="28"/>
        </w:rPr>
      </w:pPr>
      <w:r>
        <w:rPr>
          <w:rFonts w:hint="eastAsia" w:ascii="宋体" w:hAnsi="宋体" w:cs="宋体"/>
          <w:color w:val="auto"/>
          <w:sz w:val="28"/>
          <w:szCs w:val="28"/>
          <w:lang w:eastAsia="zh-CN"/>
        </w:rPr>
        <w:t>八</w:t>
      </w:r>
      <w:r>
        <w:rPr>
          <w:rFonts w:hint="eastAsia" w:ascii="宋体" w:hAnsi="宋体" w:cs="宋体"/>
          <w:color w:val="auto"/>
          <w:sz w:val="28"/>
          <w:szCs w:val="28"/>
        </w:rPr>
        <w:t>、违约责任</w:t>
      </w:r>
    </w:p>
    <w:p>
      <w:pPr>
        <w:spacing w:line="48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auto"/>
          <w:sz w:val="28"/>
          <w:szCs w:val="28"/>
        </w:rPr>
        <w:t>1</w:t>
      </w:r>
      <w:r>
        <w:rPr>
          <w:rFonts w:hint="eastAsia" w:ascii="宋体" w:hAnsi="宋体" w:cs="宋体"/>
          <w:color w:val="auto"/>
          <w:sz w:val="28"/>
          <w:szCs w:val="28"/>
          <w:lang w:val="en-US" w:eastAsia="zh-CN"/>
        </w:rPr>
        <w:t>.</w:t>
      </w:r>
      <w:r>
        <w:rPr>
          <w:rFonts w:hint="eastAsia" w:ascii="宋体" w:hAnsi="宋体" w:cs="宋体"/>
          <w:color w:val="auto"/>
          <w:sz w:val="28"/>
          <w:szCs w:val="28"/>
        </w:rPr>
        <w:t>乙方对学校的单次服务项目，必须按要求保质保量按时完成；每推迟完成一天，扣除当次</w:t>
      </w:r>
      <w:r>
        <w:rPr>
          <w:rFonts w:hint="eastAsia" w:ascii="宋体" w:hAnsi="宋体" w:cs="宋体"/>
          <w:color w:val="000000" w:themeColor="text1"/>
          <w:sz w:val="28"/>
          <w:szCs w:val="28"/>
          <w14:textFill>
            <w14:solidFill>
              <w14:schemeClr w14:val="tx1"/>
            </w14:solidFill>
          </w14:textFill>
        </w:rPr>
        <w:t>服务费的10%。</w:t>
      </w:r>
    </w:p>
    <w:p>
      <w:pPr>
        <w:spacing w:line="480" w:lineRule="exact"/>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2.乙方提供服务时，不得造成学校物资的损坏和遗失，也不得造成学校其它设施、设备的损坏和遗失。如有损坏或遗失，须照价赔偿，赔偿款直接从服务费或履约保证金中扣除。</w:t>
      </w:r>
    </w:p>
    <w:p>
      <w:pPr>
        <w:spacing w:line="4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3.合</w:t>
      </w:r>
      <w:r>
        <w:rPr>
          <w:rFonts w:hint="eastAsia" w:ascii="宋体" w:hAnsi="宋体" w:cs="宋体"/>
          <w:color w:val="000000" w:themeColor="text1"/>
          <w:sz w:val="28"/>
          <w:szCs w:val="28"/>
          <w14:textFill>
            <w14:solidFill>
              <w14:schemeClr w14:val="tx1"/>
            </w14:solidFill>
          </w14:textFill>
        </w:rPr>
        <w:t>同生效期间，若甲方发现乙方不按服务标准约定提供服务或乙方管理不善发生人身、财产安全责任事故，甲方有权无条件提前终止合同，如给甲方造成损失的，乙方应承担与此有关的一切损失和费用。</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九</w:t>
      </w:r>
      <w:r>
        <w:rPr>
          <w:rFonts w:hint="eastAsia" w:ascii="宋体" w:hAnsi="宋体" w:cs="宋体"/>
          <w:color w:val="000000" w:themeColor="text1"/>
          <w:sz w:val="28"/>
          <w:szCs w:val="28"/>
          <w14:textFill>
            <w14:solidFill>
              <w14:schemeClr w14:val="tx1"/>
            </w14:solidFill>
          </w14:textFill>
        </w:rPr>
        <w:t>、本协议未尽事宜，双方应另行协商并签订协议附件或补充协议。本协议的补充协议、附件同为本协议不可分割的组成部分，与本协议具有同等法律效力。双方因本协议所产生的一切争议或纠纷应友好协商。若协商不成，双方一致同意提交龙岩市新罗区所在地人民法院进行裁决。</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十</w:t>
      </w:r>
      <w:r>
        <w:rPr>
          <w:rFonts w:hint="eastAsia" w:ascii="宋体" w:hAnsi="宋体" w:cs="宋体"/>
          <w:color w:val="000000" w:themeColor="text1"/>
          <w:sz w:val="28"/>
          <w:szCs w:val="28"/>
          <w14:textFill>
            <w14:solidFill>
              <w14:schemeClr w14:val="tx1"/>
            </w14:solidFill>
          </w14:textFill>
        </w:rPr>
        <w:t>、本协议书壹式陆份，甲方执叁份、乙方执叁份。</w:t>
      </w: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甲方（盖章）：闽西职业技术学院           </w:t>
      </w: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甲方法定代表人：</w:t>
      </w: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乙方（盖章）：</w:t>
      </w:r>
    </w:p>
    <w:p>
      <w:pPr>
        <w:spacing w:line="400" w:lineRule="exact"/>
        <w:ind w:firstLine="560" w:firstLineChars="200"/>
        <w:rPr>
          <w:rFonts w:ascii="宋体" w:hAnsi="宋体" w:cs="宋体"/>
          <w:color w:val="000000" w:themeColor="text1"/>
          <w:sz w:val="28"/>
          <w:szCs w:val="28"/>
          <w14:textFill>
            <w14:solidFill>
              <w14:schemeClr w14:val="tx1"/>
            </w14:solidFill>
          </w14:textFill>
        </w:rPr>
      </w:pPr>
    </w:p>
    <w:p>
      <w:pPr>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乙方法定代表人：</w:t>
      </w:r>
    </w:p>
    <w:p>
      <w:pPr>
        <w:spacing w:line="400" w:lineRule="exact"/>
        <w:rPr>
          <w:rFonts w:ascii="宋体" w:hAnsi="宋体" w:cs="宋体"/>
          <w:color w:val="000000" w:themeColor="text1"/>
          <w:sz w:val="28"/>
          <w:szCs w:val="28"/>
          <w14:textFill>
            <w14:solidFill>
              <w14:schemeClr w14:val="tx1"/>
            </w14:solidFill>
          </w14:textFill>
        </w:rPr>
      </w:pPr>
    </w:p>
    <w:p>
      <w:pPr>
        <w:spacing w:line="400" w:lineRule="exact"/>
        <w:ind w:firstLine="560" w:firstLineChars="200"/>
        <w:rPr>
          <w:rFonts w:ascii="宋体" w:hAnsi="宋体" w:cs="宋体"/>
          <w:color w:val="000000" w:themeColor="text1"/>
          <w:sz w:val="28"/>
          <w:szCs w:val="28"/>
          <w14:textFill>
            <w14:solidFill>
              <w14:schemeClr w14:val="tx1"/>
            </w14:solidFill>
          </w14:textFill>
        </w:rPr>
      </w:pPr>
    </w:p>
    <w:p>
      <w:pPr>
        <w:spacing w:line="400" w:lineRule="exact"/>
        <w:ind w:firstLine="560" w:firstLineChars="200"/>
        <w:rPr>
          <w:rFonts w:ascii="宋体" w:hAnsi="宋体" w:cs="宋体"/>
          <w:color w:val="000000" w:themeColor="text1"/>
          <w:sz w:val="28"/>
          <w:szCs w:val="28"/>
          <w14:textFill>
            <w14:solidFill>
              <w14:schemeClr w14:val="tx1"/>
            </w14:solidFill>
          </w14:textFill>
        </w:rPr>
      </w:pPr>
    </w:p>
    <w:p>
      <w:pPr>
        <w:spacing w:line="400" w:lineRule="exact"/>
        <w:ind w:firstLine="700" w:firstLineChars="250"/>
        <w:rPr>
          <w:rFonts w:ascii="宋体" w:hAnsi="宋体" w:cs="宋体"/>
          <w:color w:val="000000" w:themeColor="text1"/>
          <w:sz w:val="28"/>
          <w:szCs w:val="28"/>
          <w14:textFill>
            <w14:solidFill>
              <w14:schemeClr w14:val="tx1"/>
            </w14:solidFill>
          </w14:textFill>
        </w:rPr>
      </w:pPr>
    </w:p>
    <w:p>
      <w:pPr>
        <w:spacing w:line="400" w:lineRule="exact"/>
        <w:ind w:firstLine="4200" w:firstLineChars="15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合同签订时间：    年  月  日</w:t>
      </w:r>
    </w:p>
    <w:sectPr>
      <w:headerReference r:id="rId3" w:type="default"/>
      <w:footerReference r:id="rId4" w:type="default"/>
      <w:footerReference r:id="rId5" w:type="even"/>
      <w:pgSz w:w="11906" w:h="16838"/>
      <w:pgMar w:top="1134" w:right="1134" w:bottom="85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rPr>
        <w:rStyle w:val="10"/>
      </w:rPr>
    </w:pPr>
    <w:r>
      <w:fldChar w:fldCharType="begin"/>
    </w:r>
    <w:r>
      <w:rPr>
        <w:rStyle w:val="10"/>
      </w:rPr>
      <w:instrText xml:space="preserve">PAGE  </w:instrText>
    </w:r>
    <w:r>
      <w:fldChar w:fldCharType="separate"/>
    </w:r>
    <w:r>
      <w:rPr>
        <w:rStyle w:val="10"/>
      </w:rPr>
      <w:t>1</w:t>
    </w:r>
    <w:r>
      <w:fldChar w:fldCharType="end"/>
    </w:r>
  </w:p>
  <w:p>
    <w:pPr>
      <w:pStyle w:val="4"/>
      <w:framePr w:wrap="around" w:vAnchor="text" w:hAnchor="margin" w:xAlign="center" w:y="1"/>
      <w:rPr>
        <w:rStyle w:val="10"/>
      </w:rPr>
    </w:pPr>
  </w:p>
  <w:p>
    <w:pPr>
      <w:pStyle w:val="4"/>
      <w:framePr w:wrap="around" w:vAnchor="text" w:hAnchor="margin" w:xAlign="center" w:y="1"/>
      <w:jc w:val="center"/>
      <w:rPr>
        <w:rStyle w:val="10"/>
      </w:rPr>
    </w:pPr>
  </w:p>
  <w:p>
    <w:pPr>
      <w:pStyle w:val="4"/>
      <w:framePr w:wrap="around" w:vAnchor="text" w:hAnchor="margin" w:xAlign="center" w:y="1"/>
      <w:rPr>
        <w:rStyle w:val="10"/>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MjVjNjYzYWViNDQxMjBjNGVjYThjYmFmYmMzYTkifQ=="/>
  </w:docVars>
  <w:rsids>
    <w:rsidRoot w:val="46EB4E6C"/>
    <w:rsid w:val="00015E1A"/>
    <w:rsid w:val="000E76BF"/>
    <w:rsid w:val="00176E79"/>
    <w:rsid w:val="00245BFA"/>
    <w:rsid w:val="003369FB"/>
    <w:rsid w:val="00372D02"/>
    <w:rsid w:val="00381C08"/>
    <w:rsid w:val="0046537D"/>
    <w:rsid w:val="004A09F2"/>
    <w:rsid w:val="004A237F"/>
    <w:rsid w:val="00690977"/>
    <w:rsid w:val="006C2030"/>
    <w:rsid w:val="007F3C54"/>
    <w:rsid w:val="00835A2C"/>
    <w:rsid w:val="0091165A"/>
    <w:rsid w:val="009445ED"/>
    <w:rsid w:val="00C24718"/>
    <w:rsid w:val="00E5362E"/>
    <w:rsid w:val="078F0423"/>
    <w:rsid w:val="0B974E6D"/>
    <w:rsid w:val="0E19533B"/>
    <w:rsid w:val="13854D45"/>
    <w:rsid w:val="165F48C2"/>
    <w:rsid w:val="18BC2F93"/>
    <w:rsid w:val="1ACC2459"/>
    <w:rsid w:val="201C4A5C"/>
    <w:rsid w:val="24743C06"/>
    <w:rsid w:val="25C610EF"/>
    <w:rsid w:val="29A7799A"/>
    <w:rsid w:val="29C1107E"/>
    <w:rsid w:val="2AFB21DC"/>
    <w:rsid w:val="2B65151B"/>
    <w:rsid w:val="30F15FBD"/>
    <w:rsid w:val="37C07B68"/>
    <w:rsid w:val="3BBB0BC5"/>
    <w:rsid w:val="40CE6837"/>
    <w:rsid w:val="40F806B5"/>
    <w:rsid w:val="46EB4E6C"/>
    <w:rsid w:val="57B77AC2"/>
    <w:rsid w:val="5BEB5683"/>
    <w:rsid w:val="60AD6ECB"/>
    <w:rsid w:val="60FF317E"/>
    <w:rsid w:val="69152D78"/>
    <w:rsid w:val="696C7B51"/>
    <w:rsid w:val="69EA712C"/>
    <w:rsid w:val="6B1834B8"/>
    <w:rsid w:val="6CD523AF"/>
    <w:rsid w:val="701E7BE1"/>
    <w:rsid w:val="711133BE"/>
    <w:rsid w:val="77E9205A"/>
    <w:rsid w:val="7ACC676C"/>
    <w:rsid w:val="7AF367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ody Text Indent 2"/>
    <w:basedOn w:val="1"/>
    <w:qFormat/>
    <w:uiPriority w:val="0"/>
    <w:pPr>
      <w:ind w:left="420" w:leftChars="200" w:firstLine="560" w:firstLineChars="200"/>
    </w:pPr>
    <w:rPr>
      <w:rFonts w:ascii="宋体" w:hAnsi="宋体"/>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560"/>
    </w:pPr>
    <w:rPr>
      <w:rFonts w:ascii="宋体" w:hAnsi="宋体"/>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TML Typewriter"/>
    <w:basedOn w:val="9"/>
    <w:qFormat/>
    <w:uiPriority w:val="0"/>
    <w:rPr>
      <w:rFonts w:ascii="黑体" w:hAnsi="Courier New" w:eastAsia="黑体" w:cs="彩虹粗仿宋"/>
      <w:sz w:val="18"/>
      <w:szCs w:val="18"/>
    </w:rPr>
  </w:style>
  <w:style w:type="character" w:styleId="12">
    <w:name w:val="Hyperlink"/>
    <w:basedOn w:val="9"/>
    <w:qFormat/>
    <w:uiPriority w:val="0"/>
    <w:rPr>
      <w:color w:val="0000FF"/>
      <w:u w:val="single"/>
    </w:rPr>
  </w:style>
  <w:style w:type="character" w:customStyle="1" w:styleId="13">
    <w:name w:val="日期 Char"/>
    <w:basedOn w:val="9"/>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435</Words>
  <Characters>2480</Characters>
  <Lines>20</Lines>
  <Paragraphs>5</Paragraphs>
  <TotalTime>32</TotalTime>
  <ScaleCrop>false</ScaleCrop>
  <LinksUpToDate>false</LinksUpToDate>
  <CharactersWithSpaces>2910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2022-05-12T01:31:00Z</dcterms:created>
  <dc:creator>Administrator</dc:creator>
  <cp:lastModifiedBy>lenovo</cp:lastModifiedBy>
  <dcterms:modified xsi:type="dcterms:W3CDTF">2022-05-26T03:10:28Z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F2E200FFC4E94814BAB93390404408E0</vt:lpwstr>
  </property>
</Properties>
</file>