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粗黑宋简体" w:hAnsi="方正粗黑宋简体" w:eastAsia="方正粗黑宋简体" w:cs="方正粗黑宋简体"/>
          <w:b/>
          <w:sz w:val="36"/>
          <w:szCs w:val="36"/>
          <w:lang w:eastAsia="zh-CN"/>
        </w:rPr>
      </w:pPr>
      <w:r>
        <w:rPr>
          <w:rFonts w:hint="eastAsia" w:ascii="方正粗黑宋简体" w:hAnsi="方正粗黑宋简体" w:eastAsia="方正粗黑宋简体" w:cs="方正粗黑宋简体"/>
          <w:b/>
          <w:sz w:val="36"/>
          <w:szCs w:val="36"/>
          <w:lang w:eastAsia="zh-CN"/>
        </w:rPr>
        <w:t>龙岩市粮食储备直属库有限公司</w:t>
      </w:r>
    </w:p>
    <w:p>
      <w:pPr>
        <w:spacing w:line="590" w:lineRule="exact"/>
        <w:jc w:val="center"/>
        <w:rPr>
          <w:rFonts w:hint="eastAsia" w:ascii="方正粗黑宋简体" w:hAnsi="方正粗黑宋简体" w:eastAsia="方正粗黑宋简体" w:cs="方正粗黑宋简体"/>
          <w:b/>
          <w:sz w:val="36"/>
          <w:szCs w:val="36"/>
        </w:rPr>
      </w:pPr>
      <w:r>
        <w:rPr>
          <w:rFonts w:hint="eastAsia" w:ascii="方正粗黑宋简体" w:hAnsi="方正粗黑宋简体" w:eastAsia="方正粗黑宋简体" w:cs="方正粗黑宋简体"/>
          <w:b/>
          <w:sz w:val="36"/>
          <w:szCs w:val="36"/>
          <w:lang w:eastAsia="zh-CN"/>
        </w:rPr>
        <w:t>高陂库区</w:t>
      </w:r>
      <w:r>
        <w:rPr>
          <w:rFonts w:hint="eastAsia" w:ascii="方正粗黑宋简体" w:hAnsi="方正粗黑宋简体" w:eastAsia="方正粗黑宋简体" w:cs="方正粗黑宋简体"/>
          <w:b/>
          <w:sz w:val="36"/>
          <w:szCs w:val="36"/>
        </w:rPr>
        <w:t>项目用地使用权转让合同</w:t>
      </w:r>
    </w:p>
    <w:p>
      <w:pPr>
        <w:spacing w:line="590" w:lineRule="exact"/>
        <w:jc w:val="center"/>
        <w:rPr>
          <w:rFonts w:ascii="仿宋_GB2312" w:hAnsi="黑体" w:eastAsia="仿宋_GB2312"/>
          <w:b/>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甲      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法定代表人：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乙      方：</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法定代表人：</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hint="eastAsia" w:ascii="仿宋" w:hAnsi="仿宋" w:eastAsia="仿宋" w:cs="仿宋"/>
          <w:sz w:val="32"/>
          <w:szCs w:val="32"/>
        </w:rPr>
      </w:pPr>
      <w:r>
        <w:rPr>
          <w:rFonts w:hint="eastAsia" w:ascii="仿宋" w:hAnsi="仿宋" w:eastAsia="仿宋" w:cs="仿宋"/>
          <w:sz w:val="32"/>
          <w:szCs w:val="32"/>
        </w:rPr>
        <w:t>甲方拥有</w:t>
      </w:r>
      <w:r>
        <w:rPr>
          <w:rFonts w:hint="eastAsia" w:ascii="仿宋" w:hAnsi="仿宋" w:eastAsia="仿宋" w:cs="仿宋"/>
          <w:sz w:val="32"/>
          <w:szCs w:val="32"/>
          <w:lang w:eastAsia="zh-CN"/>
        </w:rPr>
        <w:t>永定区高陂镇北环路</w:t>
      </w:r>
      <w:r>
        <w:rPr>
          <w:rFonts w:hint="eastAsia" w:ascii="仿宋" w:hAnsi="仿宋" w:eastAsia="仿宋" w:cs="仿宋"/>
          <w:sz w:val="32"/>
          <w:szCs w:val="32"/>
          <w:lang w:val="en-US" w:eastAsia="zh-CN"/>
        </w:rPr>
        <w:t>16号</w:t>
      </w:r>
      <w:r>
        <w:rPr>
          <w:rFonts w:hint="eastAsia" w:ascii="仿宋" w:hAnsi="仿宋" w:eastAsia="仿宋" w:cs="仿宋"/>
          <w:sz w:val="32"/>
          <w:szCs w:val="32"/>
        </w:rPr>
        <w:t>已规划平整的地块且已取得土地使用权，根据《龙岩市人民政府专题会议纪要》（〔2022〕26号）和《福建省龙岩市人民政府常务会议纪要》（第8次）会议精神，该地块为落实省委涉粮专项巡视反馈意见整改工作和</w:t>
      </w:r>
      <w:r>
        <w:rPr>
          <w:rFonts w:hint="eastAsia" w:ascii="仿宋" w:hAnsi="仿宋" w:eastAsia="仿宋" w:cs="仿宋"/>
          <w:sz w:val="32"/>
          <w:szCs w:val="32"/>
          <w:lang w:eastAsia="zh-CN"/>
        </w:rPr>
        <w:t>时任</w:t>
      </w:r>
      <w:r>
        <w:rPr>
          <w:rFonts w:hint="eastAsia" w:ascii="仿宋" w:hAnsi="仿宋" w:eastAsia="仿宋" w:cs="仿宋"/>
          <w:sz w:val="32"/>
          <w:szCs w:val="32"/>
        </w:rPr>
        <w:t>市委李建成书记关于“建设国有专业应急加工生产线方案，提高应急保障能力”的批示要求，转让用于建设国有应急粮食加工生产线项目。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根据《中华人民共和国土地管理法》、《中华人民共和国城市房地产管理法》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中华人民共和国民法典</w:t>
      </w:r>
      <w:r>
        <w:rPr>
          <w:rFonts w:hint="eastAsia" w:ascii="仿宋" w:hAnsi="仿宋" w:eastAsia="仿宋" w:cs="仿宋"/>
          <w:sz w:val="32"/>
          <w:szCs w:val="32"/>
          <w:lang w:eastAsia="zh-CN"/>
        </w:rPr>
        <w:t>》</w:t>
      </w:r>
      <w:r>
        <w:rPr>
          <w:rFonts w:hint="eastAsia" w:ascii="仿宋" w:hAnsi="仿宋" w:eastAsia="仿宋" w:cs="仿宋"/>
          <w:sz w:val="32"/>
          <w:szCs w:val="32"/>
        </w:rPr>
        <w:t>等法律、法规的规定,经甲、乙双方充分协商，本着平等、自愿、</w:t>
      </w:r>
      <w:r>
        <w:rPr>
          <w:rFonts w:hint="eastAsia" w:ascii="仿宋" w:hAnsi="仿宋" w:eastAsia="仿宋" w:cs="仿宋"/>
          <w:sz w:val="32"/>
          <w:szCs w:val="32"/>
          <w:lang w:val="en-US" w:eastAsia="zh-CN"/>
        </w:rPr>
        <w:t>等价</w:t>
      </w:r>
      <w:r>
        <w:rPr>
          <w:rFonts w:hint="eastAsia" w:ascii="仿宋" w:hAnsi="仿宋" w:eastAsia="仿宋" w:cs="仿宋"/>
          <w:sz w:val="32"/>
          <w:szCs w:val="32"/>
        </w:rPr>
        <w:t>有偿、诚实信用的原则,现就建设国有应急粮食加工生产线项目用地使用权转让事宜达成如下协议条款，供甲、乙双方共同遵守。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rPr>
        <w:t>一、转让标的</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转让的土地使用权系</w:t>
      </w:r>
      <w:r>
        <w:rPr>
          <w:rFonts w:hint="eastAsia" w:ascii="仿宋" w:hAnsi="仿宋" w:eastAsia="仿宋" w:cs="仿宋"/>
          <w:sz w:val="32"/>
          <w:szCs w:val="32"/>
        </w:rPr>
        <w:t>甲方以出让方式取得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坐落</w:t>
      </w:r>
      <w:r>
        <w:rPr>
          <w:rFonts w:hint="eastAsia" w:ascii="仿宋" w:hAnsi="仿宋" w:eastAsia="仿宋" w:cs="仿宋"/>
          <w:sz w:val="32"/>
          <w:szCs w:val="32"/>
        </w:rPr>
        <w:t>龙岩市永定区</w:t>
      </w:r>
      <w:r>
        <w:rPr>
          <w:rFonts w:hint="eastAsia" w:ascii="仿宋" w:hAnsi="仿宋" w:eastAsia="仿宋" w:cs="仿宋"/>
          <w:sz w:val="32"/>
          <w:szCs w:val="32"/>
          <w:lang w:eastAsia="zh-CN"/>
        </w:rPr>
        <w:t>高陂镇北环路</w:t>
      </w:r>
      <w:r>
        <w:rPr>
          <w:rFonts w:hint="eastAsia" w:ascii="仿宋" w:hAnsi="仿宋" w:eastAsia="仿宋" w:cs="仿宋"/>
          <w:sz w:val="32"/>
          <w:szCs w:val="32"/>
          <w:lang w:val="en-US" w:eastAsia="zh-CN"/>
        </w:rPr>
        <w:t>16号</w:t>
      </w:r>
      <w:r>
        <w:rPr>
          <w:rFonts w:hint="eastAsia" w:ascii="仿宋" w:hAnsi="仿宋" w:eastAsia="仿宋" w:cs="仿宋"/>
          <w:sz w:val="32"/>
          <w:szCs w:val="32"/>
        </w:rPr>
        <w:t>，</w:t>
      </w:r>
      <w:r>
        <w:rPr>
          <w:rFonts w:hint="eastAsia" w:ascii="仿宋" w:hAnsi="仿宋" w:eastAsia="仿宋" w:cs="仿宋"/>
          <w:color w:val="auto"/>
          <w:sz w:val="32"/>
          <w:szCs w:val="32"/>
        </w:rPr>
        <w:t>国有建设用地使用权（土地使用权证号为：〔闽</w:t>
      </w:r>
      <w:r>
        <w:rPr>
          <w:rFonts w:hint="eastAsia" w:ascii="仿宋" w:hAnsi="仿宋" w:eastAsia="仿宋" w:cs="仿宋"/>
          <w:color w:val="auto"/>
          <w:sz w:val="32"/>
          <w:szCs w:val="32"/>
          <w:lang w:val="en-US" w:eastAsia="zh-CN"/>
        </w:rPr>
        <w:t>2022</w:t>
      </w:r>
      <w:r>
        <w:rPr>
          <w:rFonts w:hint="eastAsia" w:ascii="仿宋" w:hAnsi="仿宋" w:eastAsia="仿宋" w:cs="仿宋"/>
          <w:color w:val="auto"/>
          <w:sz w:val="32"/>
          <w:szCs w:val="32"/>
        </w:rPr>
        <w:t>〕龙岩市永定区不动产第</w:t>
      </w:r>
      <w:r>
        <w:rPr>
          <w:rFonts w:hint="eastAsia" w:ascii="仿宋" w:hAnsi="仿宋" w:eastAsia="仿宋" w:cs="仿宋"/>
          <w:color w:val="auto"/>
          <w:sz w:val="32"/>
          <w:szCs w:val="32"/>
          <w:lang w:val="en-US" w:eastAsia="zh-CN"/>
        </w:rPr>
        <w:t>0005799</w:t>
      </w:r>
      <w:r>
        <w:rPr>
          <w:rFonts w:hint="eastAsia" w:ascii="仿宋" w:hAnsi="仿宋" w:eastAsia="仿宋" w:cs="仿宋"/>
          <w:color w:val="auto"/>
          <w:sz w:val="32"/>
          <w:szCs w:val="32"/>
        </w:rPr>
        <w:t>号），土地面积为</w:t>
      </w:r>
      <w:r>
        <w:rPr>
          <w:rFonts w:hint="eastAsia" w:ascii="仿宋" w:hAnsi="仿宋" w:eastAsia="仿宋" w:cs="仿宋"/>
          <w:color w:val="auto"/>
          <w:sz w:val="32"/>
          <w:szCs w:val="32"/>
          <w:u w:val="single"/>
          <w:lang w:val="en-US" w:eastAsia="zh-CN"/>
        </w:rPr>
        <w:t>8681.96</w:t>
      </w:r>
      <w:r>
        <w:rPr>
          <w:rFonts w:hint="eastAsia" w:ascii="仿宋" w:hAnsi="仿宋" w:eastAsia="仿宋" w:cs="仿宋"/>
          <w:color w:val="auto"/>
          <w:sz w:val="32"/>
          <w:szCs w:val="32"/>
        </w:rPr>
        <w:t>平方米，土地规划用途为工业用地，土地使用权年限至</w:t>
      </w:r>
      <w:r>
        <w:rPr>
          <w:rFonts w:hint="eastAsia" w:ascii="仿宋" w:hAnsi="仿宋" w:eastAsia="仿宋" w:cs="仿宋"/>
          <w:color w:val="auto"/>
          <w:sz w:val="32"/>
          <w:szCs w:val="32"/>
          <w:u w:val="single"/>
          <w:lang w:val="en-US" w:eastAsia="zh-CN"/>
        </w:rPr>
        <w:t xml:space="preserve"> 2068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10</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09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日止。</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rPr>
        <w:t>二、转让价格及支付方式</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1.甲方将上述地块土地使用权按</w:t>
      </w:r>
      <w:r>
        <w:rPr>
          <w:rFonts w:hint="eastAsia" w:ascii="仿宋" w:hAnsi="仿宋" w:eastAsia="仿宋" w:cs="仿宋"/>
          <w:sz w:val="32"/>
          <w:szCs w:val="32"/>
          <w:lang w:val="en-US" w:eastAsia="zh-CN"/>
        </w:rPr>
        <w:t>龙岩市产权交易中心有限公司公开挂牌转让的成交价</w:t>
      </w:r>
      <w:r>
        <w:rPr>
          <w:rFonts w:hint="eastAsia" w:ascii="仿宋" w:hAnsi="仿宋" w:eastAsia="仿宋" w:cs="仿宋"/>
          <w:sz w:val="32"/>
          <w:szCs w:val="32"/>
        </w:rPr>
        <w:t>转让给乙方，乙方支付上述地块土地使用权转让价款人民币</w:t>
      </w:r>
      <w:r>
        <w:rPr>
          <w:rFonts w:hint="eastAsia" w:ascii="仿宋" w:hAnsi="仿宋" w:eastAsia="仿宋" w:cs="仿宋"/>
          <w:sz w:val="32"/>
          <w:szCs w:val="32"/>
          <w:u w:val="single"/>
        </w:rPr>
        <w:t xml:space="preserve">        </w:t>
      </w:r>
      <w:r>
        <w:rPr>
          <w:rFonts w:hint="eastAsia" w:ascii="仿宋" w:hAnsi="仿宋" w:eastAsia="仿宋" w:cs="仿宋"/>
          <w:sz w:val="32"/>
          <w:szCs w:val="32"/>
        </w:rPr>
        <w:t>元给甲方。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2.乙方应在本合同签订之日起五个工作日内向甲方</w:t>
      </w:r>
      <w:r>
        <w:rPr>
          <w:rFonts w:hint="eastAsia" w:ascii="仿宋" w:hAnsi="仿宋" w:eastAsia="仿宋" w:cs="仿宋"/>
          <w:sz w:val="32"/>
          <w:szCs w:val="32"/>
          <w:lang w:eastAsia="zh-CN"/>
        </w:rPr>
        <w:t>一次性</w:t>
      </w:r>
      <w:r>
        <w:rPr>
          <w:rFonts w:hint="eastAsia" w:ascii="仿宋" w:hAnsi="仿宋" w:eastAsia="仿宋" w:cs="仿宋"/>
          <w:sz w:val="32"/>
          <w:szCs w:val="32"/>
        </w:rPr>
        <w:t>支付土地使用权转让价款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乙方将土地使用权转让价款支付到以下银行账户，具体如下：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户名：龙岩市粮食储备直属库有限公司</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开户行：招商银行龙岩分行</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账号：5979 0010 6410 816</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、承诺与保证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1.甲方承诺并保证，甲方转让的上述</w:t>
      </w:r>
      <w:r>
        <w:rPr>
          <w:rFonts w:hint="eastAsia" w:ascii="仿宋" w:hAnsi="仿宋" w:eastAsia="仿宋" w:cs="仿宋"/>
          <w:sz w:val="32"/>
          <w:szCs w:val="32"/>
          <w:lang w:val="en-US" w:eastAsia="zh-CN"/>
        </w:rPr>
        <w:t>土地</w:t>
      </w:r>
      <w:r>
        <w:rPr>
          <w:rFonts w:hint="eastAsia" w:ascii="仿宋" w:hAnsi="仿宋" w:eastAsia="仿宋" w:cs="仿宋"/>
          <w:sz w:val="32"/>
          <w:szCs w:val="32"/>
        </w:rPr>
        <w:t>使用权是其合法拥有并依法取得，并已经取得政府相关部门批准。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2.甲方承诺并保证，上述转让</w:t>
      </w:r>
      <w:r>
        <w:rPr>
          <w:rFonts w:hint="eastAsia" w:ascii="仿宋" w:hAnsi="仿宋" w:eastAsia="仿宋" w:cs="仿宋"/>
          <w:sz w:val="32"/>
          <w:szCs w:val="32"/>
          <w:lang w:val="en-US" w:eastAsia="zh-CN"/>
        </w:rPr>
        <w:t>土地</w:t>
      </w:r>
      <w:r>
        <w:rPr>
          <w:rFonts w:hint="eastAsia" w:ascii="仿宋" w:hAnsi="仿宋" w:eastAsia="仿宋" w:cs="仿宋"/>
          <w:sz w:val="32"/>
          <w:szCs w:val="32"/>
        </w:rPr>
        <w:t>的使用权未设置任何抵押、</w:t>
      </w:r>
      <w:r>
        <w:rPr>
          <w:rFonts w:hint="eastAsia" w:ascii="仿宋" w:hAnsi="仿宋" w:eastAsia="仿宋" w:cs="仿宋"/>
          <w:sz w:val="32"/>
          <w:szCs w:val="32"/>
          <w:lang w:val="en-US" w:eastAsia="zh-CN"/>
        </w:rPr>
        <w:t>出租</w:t>
      </w:r>
      <w:r>
        <w:rPr>
          <w:rFonts w:hint="eastAsia" w:ascii="仿宋" w:hAnsi="仿宋" w:eastAsia="仿宋" w:cs="仿宋"/>
          <w:sz w:val="32"/>
          <w:szCs w:val="32"/>
        </w:rPr>
        <w:t>或</w:t>
      </w:r>
      <w:r>
        <w:rPr>
          <w:rFonts w:hint="eastAsia" w:ascii="仿宋" w:hAnsi="仿宋" w:eastAsia="仿宋" w:cs="仿宋"/>
          <w:sz w:val="32"/>
          <w:szCs w:val="32"/>
          <w:lang w:val="en-US" w:eastAsia="zh-CN"/>
        </w:rPr>
        <w:t>被司法查封</w:t>
      </w:r>
      <w:r>
        <w:rPr>
          <w:rFonts w:hint="eastAsia" w:ascii="仿宋" w:hAnsi="仿宋" w:eastAsia="仿宋" w:cs="仿宋"/>
          <w:sz w:val="32"/>
          <w:szCs w:val="32"/>
        </w:rPr>
        <w:t>，保证乙方基于本合同的受让行为不被任何第三方追索任何权益。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3.甲方负责</w:t>
      </w:r>
      <w:r>
        <w:rPr>
          <w:rFonts w:hint="eastAsia" w:ascii="仿宋" w:hAnsi="仿宋" w:eastAsia="仿宋" w:cs="仿宋"/>
          <w:sz w:val="32"/>
          <w:szCs w:val="32"/>
          <w:lang w:eastAsia="zh-CN"/>
        </w:rPr>
        <w:t>配合乙方</w:t>
      </w:r>
      <w:r>
        <w:rPr>
          <w:rFonts w:hint="eastAsia" w:ascii="仿宋" w:hAnsi="仿宋" w:eastAsia="仿宋" w:cs="仿宋"/>
          <w:sz w:val="32"/>
          <w:szCs w:val="32"/>
        </w:rPr>
        <w:t>办理上述转让</w:t>
      </w:r>
      <w:r>
        <w:rPr>
          <w:rFonts w:hint="eastAsia" w:ascii="仿宋" w:hAnsi="仿宋" w:eastAsia="仿宋" w:cs="仿宋"/>
          <w:sz w:val="32"/>
          <w:szCs w:val="32"/>
          <w:lang w:val="en-US" w:eastAsia="zh-CN"/>
        </w:rPr>
        <w:t>土地</w:t>
      </w:r>
      <w:r>
        <w:rPr>
          <w:rFonts w:hint="eastAsia" w:ascii="仿宋" w:hAnsi="仿宋" w:eastAsia="仿宋" w:cs="仿宋"/>
          <w:sz w:val="32"/>
          <w:szCs w:val="32"/>
        </w:rPr>
        <w:t>使用权的变更登记手续，办理产权过户和移交手续所涉及的一切税费（如交易手续费、契税、增值税、所得税、土地增值税、登记费、印花税等）按国家相关法律法规规定的买卖双方各自承担,无明确规定的由乙方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甲方负责</w:t>
      </w:r>
      <w:r>
        <w:rPr>
          <w:rFonts w:hint="eastAsia" w:ascii="仿宋" w:hAnsi="仿宋" w:eastAsia="仿宋" w:cs="仿宋"/>
          <w:sz w:val="32"/>
          <w:szCs w:val="32"/>
          <w:lang w:eastAsia="zh-CN"/>
        </w:rPr>
        <w:t>配合乙方办理规划变更调整等相关手续，</w:t>
      </w:r>
      <w:r>
        <w:rPr>
          <w:rFonts w:hint="eastAsia" w:ascii="仿宋" w:hAnsi="仿宋" w:eastAsia="仿宋" w:cs="仿宋"/>
          <w:sz w:val="32"/>
          <w:szCs w:val="32"/>
        </w:rPr>
        <w:t>由此产生的</w:t>
      </w:r>
      <w:r>
        <w:rPr>
          <w:rFonts w:hint="eastAsia" w:ascii="仿宋" w:hAnsi="仿宋" w:eastAsia="仿宋" w:cs="仿宋"/>
          <w:sz w:val="32"/>
          <w:szCs w:val="32"/>
          <w:lang w:eastAsia="zh-CN"/>
        </w:rPr>
        <w:t>一切</w:t>
      </w:r>
      <w:r>
        <w:rPr>
          <w:rFonts w:hint="eastAsia" w:ascii="仿宋" w:hAnsi="仿宋" w:eastAsia="仿宋" w:cs="仿宋"/>
          <w:sz w:val="32"/>
          <w:szCs w:val="32"/>
        </w:rPr>
        <w:t>费</w:t>
      </w:r>
      <w:r>
        <w:rPr>
          <w:rFonts w:hint="eastAsia" w:ascii="仿宋" w:hAnsi="仿宋" w:eastAsia="仿宋" w:cs="仿宋"/>
          <w:sz w:val="32"/>
          <w:szCs w:val="32"/>
          <w:lang w:eastAsia="zh-CN"/>
        </w:rPr>
        <w:t>用</w:t>
      </w:r>
      <w:r>
        <w:rPr>
          <w:rFonts w:hint="eastAsia" w:ascii="仿宋" w:hAnsi="仿宋" w:eastAsia="仿宋" w:cs="仿宋"/>
          <w:sz w:val="32"/>
          <w:szCs w:val="32"/>
        </w:rPr>
        <w:t>由乙方</w:t>
      </w:r>
      <w:r>
        <w:rPr>
          <w:rFonts w:hint="eastAsia" w:ascii="仿宋" w:hAnsi="仿宋" w:eastAsia="仿宋" w:cs="仿宋"/>
          <w:sz w:val="32"/>
          <w:szCs w:val="32"/>
          <w:lang w:eastAsia="zh-CN"/>
        </w:rPr>
        <w:t>承</w:t>
      </w:r>
      <w:r>
        <w:rPr>
          <w:rFonts w:hint="eastAsia" w:ascii="仿宋" w:hAnsi="仿宋" w:eastAsia="仿宋" w:cs="仿宋"/>
          <w:sz w:val="32"/>
          <w:szCs w:val="32"/>
        </w:rPr>
        <w:t>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.乙方承诺并保证按本合同约定时间、金额及方式支付甲方土地使用权转让价款。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乙方未按本合同约定期限向甲方支付土地使用权转让价款，则应按未支付土地使用权转让价款</w:t>
      </w:r>
      <w:r>
        <w:rPr>
          <w:rFonts w:hint="eastAsia" w:ascii="仿宋" w:hAnsi="仿宋" w:eastAsia="仿宋" w:cs="仿宋"/>
          <w:sz w:val="32"/>
          <w:szCs w:val="32"/>
          <w:lang w:val="en-US" w:eastAsia="zh-CN"/>
        </w:rPr>
        <w:t>总额为本金×</w:t>
      </w:r>
      <w:r>
        <w:rPr>
          <w:rFonts w:hint="eastAsia" w:ascii="仿宋" w:hAnsi="仿宋" w:eastAsia="仿宋" w:cs="仿宋"/>
          <w:sz w:val="32"/>
          <w:szCs w:val="32"/>
        </w:rPr>
        <w:t>每天</w:t>
      </w:r>
      <w:r>
        <w:rPr>
          <w:rFonts w:hint="eastAsia" w:ascii="仿宋" w:hAnsi="仿宋" w:eastAsia="仿宋" w:cs="仿宋"/>
          <w:sz w:val="32"/>
          <w:szCs w:val="32"/>
          <w:lang w:val="en-US" w:eastAsia="zh-CN"/>
        </w:rPr>
        <w:t>×</w:t>
      </w:r>
      <w:r>
        <w:rPr>
          <w:rFonts w:hint="eastAsia" w:ascii="仿宋" w:hAnsi="仿宋" w:eastAsia="仿宋" w:cs="仿宋"/>
          <w:sz w:val="32"/>
          <w:szCs w:val="32"/>
        </w:rPr>
        <w:t>1‰向甲方支付</w:t>
      </w:r>
      <w:r>
        <w:rPr>
          <w:rFonts w:hint="eastAsia" w:ascii="仿宋" w:hAnsi="仿宋" w:eastAsia="仿宋" w:cs="仿宋"/>
          <w:sz w:val="32"/>
          <w:szCs w:val="32"/>
          <w:lang w:val="en-US" w:eastAsia="zh-CN"/>
        </w:rPr>
        <w:t>违约</w:t>
      </w:r>
      <w:r>
        <w:rPr>
          <w:rFonts w:hint="eastAsia" w:ascii="仿宋" w:hAnsi="仿宋" w:eastAsia="仿宋" w:cs="仿宋"/>
          <w:sz w:val="32"/>
          <w:szCs w:val="32"/>
        </w:rPr>
        <w:t>金；乙方延期支付超过60天的，经甲方催交后仍不支付的，甲方有权单方解除本合同，乙方无权要求返还合同履约保证金，由此给甲方造成的损失概由乙方负责赔偿。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2.乙方如未按相关部门出具的规划条件建设国有粮食应急加工生产项目，由此产生的一切责任由乙方承担。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、适用法律及争议解决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1.本合同</w:t>
      </w:r>
      <w:r>
        <w:rPr>
          <w:rFonts w:hint="eastAsia" w:ascii="仿宋" w:hAnsi="仿宋" w:eastAsia="仿宋" w:cs="仿宋"/>
          <w:sz w:val="32"/>
          <w:szCs w:val="32"/>
          <w:lang w:val="en-US" w:eastAsia="zh-CN"/>
        </w:rPr>
        <w:t>的</w:t>
      </w:r>
      <w:r>
        <w:rPr>
          <w:rFonts w:hint="eastAsia" w:ascii="仿宋" w:hAnsi="仿宋" w:eastAsia="仿宋" w:cs="仿宋"/>
          <w:sz w:val="32"/>
          <w:szCs w:val="32"/>
        </w:rPr>
        <w:t>订立、履行及争议的解决,适用中华人民共和国法律。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2.因履行本合同发生争议,由争议双方协商解决,协商不成的,可向甲方所在地人民法院起诉。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w:t>
      </w:r>
      <w:r>
        <w:rPr>
          <w:rFonts w:hint="eastAsia" w:ascii="仿宋" w:hAnsi="仿宋" w:eastAsia="仿宋" w:cs="仿宋"/>
          <w:sz w:val="32"/>
          <w:szCs w:val="32"/>
        </w:rPr>
        <w:t>本合同未尽事宜,可由双方协商一致并签订补充协议，补充协议作为本合同附件与本合同具有同等法律效力。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bCs/>
          <w:sz w:val="32"/>
          <w:szCs w:val="32"/>
          <w:lang w:eastAsia="zh-CN"/>
        </w:rPr>
        <w:t>七</w:t>
      </w:r>
      <w:r>
        <w:rPr>
          <w:rFonts w:hint="eastAsia" w:ascii="黑体" w:hAnsi="黑体" w:eastAsia="黑体" w:cs="黑体"/>
          <w:bCs/>
          <w:sz w:val="32"/>
          <w:szCs w:val="32"/>
        </w:rPr>
        <w:t>、</w:t>
      </w:r>
      <w:r>
        <w:rPr>
          <w:rFonts w:hint="eastAsia" w:ascii="仿宋" w:hAnsi="仿宋" w:eastAsia="仿宋" w:cs="仿宋"/>
          <w:sz w:val="32"/>
          <w:szCs w:val="32"/>
        </w:rPr>
        <w:t>本合同经甲乙双方签字</w:t>
      </w:r>
      <w:r>
        <w:rPr>
          <w:rFonts w:hint="eastAsia" w:ascii="仿宋" w:hAnsi="仿宋" w:eastAsia="仿宋" w:cs="仿宋"/>
          <w:sz w:val="32"/>
          <w:szCs w:val="32"/>
          <w:lang w:eastAsia="zh-CN"/>
        </w:rPr>
        <w:t>、</w:t>
      </w:r>
      <w:r>
        <w:rPr>
          <w:rFonts w:hint="eastAsia" w:ascii="仿宋" w:hAnsi="仿宋" w:eastAsia="仿宋" w:cs="仿宋"/>
          <w:sz w:val="32"/>
          <w:szCs w:val="32"/>
        </w:rPr>
        <w:t>盖章后生效。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cs="黑体"/>
          <w:bCs/>
          <w:sz w:val="32"/>
          <w:szCs w:val="32"/>
          <w:lang w:eastAsia="zh-CN"/>
        </w:rPr>
        <w:t>八</w:t>
      </w:r>
      <w:r>
        <w:rPr>
          <w:rFonts w:hint="eastAsia" w:ascii="黑体" w:hAnsi="黑体" w:eastAsia="黑体" w:cs="黑体"/>
          <w:bCs/>
          <w:sz w:val="32"/>
          <w:szCs w:val="32"/>
        </w:rPr>
        <w:t>、</w:t>
      </w:r>
      <w:r>
        <w:rPr>
          <w:rFonts w:hint="eastAsia" w:ascii="仿宋" w:hAnsi="仿宋" w:eastAsia="仿宋" w:cs="仿宋"/>
          <w:sz w:val="32"/>
          <w:szCs w:val="32"/>
        </w:rPr>
        <w:t>本合同一式陆份,甲、乙双方各执叁份,具有同等法律效力。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甲方（公章）:                  乙方（公章）: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法定代表人（委托代理人）       法定代表人（委托代理人）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（签字）:                      （签字）: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b/>
          <w:sz w:val="32"/>
          <w:szCs w:val="32"/>
        </w:rPr>
      </w:pPr>
      <w:bookmarkStart w:id="0" w:name="_GoBack"/>
      <w:bookmarkEnd w:id="0"/>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MjI5NjI1ZDY5MmEzYTExNzNlZmMzOWVhMDNlNTgifQ=="/>
  </w:docVars>
  <w:rsids>
    <w:rsidRoot w:val="3A062CBC"/>
    <w:rsid w:val="01D95F0B"/>
    <w:rsid w:val="01EC3E90"/>
    <w:rsid w:val="03312777"/>
    <w:rsid w:val="037C7A1B"/>
    <w:rsid w:val="04391CD4"/>
    <w:rsid w:val="0A0138FB"/>
    <w:rsid w:val="0F804072"/>
    <w:rsid w:val="174D6D27"/>
    <w:rsid w:val="1B782B18"/>
    <w:rsid w:val="1C6B5EFC"/>
    <w:rsid w:val="1EBD3B62"/>
    <w:rsid w:val="219638CC"/>
    <w:rsid w:val="28252094"/>
    <w:rsid w:val="29695C42"/>
    <w:rsid w:val="2B2D0EF2"/>
    <w:rsid w:val="2B9D34DB"/>
    <w:rsid w:val="2C0C1996"/>
    <w:rsid w:val="340B78F6"/>
    <w:rsid w:val="383A66C0"/>
    <w:rsid w:val="3A062CBC"/>
    <w:rsid w:val="3D5D62B2"/>
    <w:rsid w:val="3D7E4EED"/>
    <w:rsid w:val="3E6E7855"/>
    <w:rsid w:val="42C27D1A"/>
    <w:rsid w:val="453A75D5"/>
    <w:rsid w:val="4A0656A1"/>
    <w:rsid w:val="518E6CDF"/>
    <w:rsid w:val="55AE5EB3"/>
    <w:rsid w:val="56C968DB"/>
    <w:rsid w:val="573D19AC"/>
    <w:rsid w:val="5CB116E0"/>
    <w:rsid w:val="5E1A6FC4"/>
    <w:rsid w:val="639B3F3F"/>
    <w:rsid w:val="65FE2B9C"/>
    <w:rsid w:val="68FD5DDB"/>
    <w:rsid w:val="6B2B7623"/>
    <w:rsid w:val="6B65585E"/>
    <w:rsid w:val="6BFB7C75"/>
    <w:rsid w:val="6C691082"/>
    <w:rsid w:val="6F3E42C0"/>
    <w:rsid w:val="76E26398"/>
    <w:rsid w:val="77E82B2D"/>
    <w:rsid w:val="7B62295B"/>
    <w:rsid w:val="7DA97531"/>
    <w:rsid w:val="7EBC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1375</Words>
  <Characters>1417</Characters>
  <Lines>0</Lines>
  <Paragraphs>0</Paragraphs>
  <TotalTime>3</TotalTime>
  <ScaleCrop>false</ScaleCrop>
  <LinksUpToDate>false</LinksUpToDate>
  <CharactersWithSpaces>1519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2022-08-17T03:49:00Z</dcterms:created>
  <dc:creator>WPS_1622253081</dc:creator>
  <cp:lastModifiedBy>lenovo</cp:lastModifiedBy>
  <cp:lastPrinted>2022-08-22T02:34:00Z</cp:lastPrinted>
  <dcterms:modified xsi:type="dcterms:W3CDTF">2022-09-06T00:24:56Z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3A25A679F0BF49B8903F25E16BEC5B06</vt:lpwstr>
  </property>
</Properties>
</file>