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BF4A4">
      <w:pP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附件</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土发</w:t>
      </w:r>
      <w:r>
        <w:rPr>
          <w:rFonts w:hint="eastAsia" w:ascii="仿宋_GB2312" w:hAnsi="仿宋_GB2312" w:eastAsia="仿宋_GB2312" w:cs="仿宋_GB2312"/>
          <w:b/>
          <w:bCs/>
          <w:color w:val="auto"/>
          <w:sz w:val="32"/>
          <w:szCs w:val="32"/>
        </w:rPr>
        <w:t>集团202</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年度常年法律顾问资格预审表</w:t>
      </w:r>
    </w:p>
    <w:tbl>
      <w:tblPr>
        <w:tblStyle w:val="8"/>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065"/>
        <w:gridCol w:w="915"/>
        <w:gridCol w:w="907"/>
        <w:gridCol w:w="1823"/>
        <w:gridCol w:w="2430"/>
      </w:tblGrid>
      <w:tr w14:paraId="662C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114" w:type="dxa"/>
            <w:gridSpan w:val="6"/>
            <w:vAlign w:val="center"/>
          </w:tcPr>
          <w:p w14:paraId="01C4B7FC">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lang w:val="en-US" w:eastAsia="zh-CN"/>
              </w:rPr>
              <w:t>土发</w:t>
            </w:r>
            <w:r>
              <w:rPr>
                <w:rFonts w:hint="eastAsia" w:ascii="仿宋_GB2312" w:hAnsi="仿宋_GB2312" w:eastAsia="仿宋_GB2312" w:cs="仿宋_GB2312"/>
                <w:b/>
                <w:color w:val="auto"/>
                <w:kern w:val="0"/>
                <w:sz w:val="24"/>
                <w:szCs w:val="24"/>
              </w:rPr>
              <w:t>集团202</w:t>
            </w:r>
            <w:r>
              <w:rPr>
                <w:rFonts w:hint="eastAsia" w:ascii="仿宋_GB2312" w:hAnsi="仿宋_GB2312" w:eastAsia="仿宋_GB2312" w:cs="仿宋_GB2312"/>
                <w:b/>
                <w:color w:val="auto"/>
                <w:kern w:val="0"/>
                <w:sz w:val="24"/>
                <w:szCs w:val="24"/>
                <w:lang w:val="en-US" w:eastAsia="zh-CN"/>
              </w:rPr>
              <w:t>5</w:t>
            </w:r>
            <w:r>
              <w:rPr>
                <w:rFonts w:hint="eastAsia" w:ascii="仿宋_GB2312" w:hAnsi="仿宋_GB2312" w:eastAsia="仿宋_GB2312" w:cs="仿宋_GB2312"/>
                <w:b/>
                <w:color w:val="auto"/>
                <w:kern w:val="0"/>
                <w:sz w:val="24"/>
                <w:szCs w:val="24"/>
              </w:rPr>
              <w:t>年度常年法律顾问资格预审表</w:t>
            </w:r>
          </w:p>
        </w:tc>
      </w:tr>
      <w:tr w14:paraId="0955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Align w:val="center"/>
          </w:tcPr>
          <w:p w14:paraId="18D2545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律所名称（盖章）</w:t>
            </w:r>
          </w:p>
        </w:tc>
        <w:tc>
          <w:tcPr>
            <w:tcW w:w="1065" w:type="dxa"/>
            <w:vAlign w:val="center"/>
          </w:tcPr>
          <w:p w14:paraId="4DC6B324">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负责人</w:t>
            </w:r>
          </w:p>
        </w:tc>
        <w:tc>
          <w:tcPr>
            <w:tcW w:w="915" w:type="dxa"/>
            <w:vAlign w:val="center"/>
          </w:tcPr>
          <w:p w14:paraId="4E23355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成立时间</w:t>
            </w:r>
          </w:p>
        </w:tc>
        <w:tc>
          <w:tcPr>
            <w:tcW w:w="907" w:type="dxa"/>
            <w:vAlign w:val="center"/>
          </w:tcPr>
          <w:p w14:paraId="52B99F0E">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执业律师人数</w:t>
            </w:r>
          </w:p>
        </w:tc>
        <w:tc>
          <w:tcPr>
            <w:tcW w:w="4253" w:type="dxa"/>
            <w:gridSpan w:val="2"/>
            <w:vAlign w:val="center"/>
          </w:tcPr>
          <w:p w14:paraId="4A94569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获得荣誉（近三年）</w:t>
            </w:r>
          </w:p>
        </w:tc>
      </w:tr>
      <w:tr w14:paraId="4563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974" w:type="dxa"/>
            <w:vAlign w:val="center"/>
          </w:tcPr>
          <w:p w14:paraId="39B475A1">
            <w:pPr>
              <w:rPr>
                <w:rFonts w:hint="eastAsia" w:ascii="仿宋_GB2312" w:hAnsi="仿宋_GB2312" w:eastAsia="仿宋_GB2312" w:cs="仿宋_GB2312"/>
                <w:color w:val="auto"/>
                <w:sz w:val="24"/>
                <w:szCs w:val="24"/>
              </w:rPr>
            </w:pPr>
          </w:p>
        </w:tc>
        <w:tc>
          <w:tcPr>
            <w:tcW w:w="1065" w:type="dxa"/>
            <w:vAlign w:val="center"/>
          </w:tcPr>
          <w:p w14:paraId="452D86CF">
            <w:pPr>
              <w:jc w:val="center"/>
              <w:rPr>
                <w:rFonts w:hint="eastAsia" w:ascii="仿宋_GB2312" w:hAnsi="仿宋_GB2312" w:eastAsia="仿宋_GB2312" w:cs="仿宋_GB2312"/>
                <w:color w:val="auto"/>
                <w:sz w:val="24"/>
                <w:szCs w:val="24"/>
              </w:rPr>
            </w:pPr>
          </w:p>
        </w:tc>
        <w:tc>
          <w:tcPr>
            <w:tcW w:w="915" w:type="dxa"/>
            <w:vAlign w:val="center"/>
          </w:tcPr>
          <w:p w14:paraId="023AAAB9">
            <w:pPr>
              <w:jc w:val="center"/>
              <w:rPr>
                <w:rFonts w:hint="eastAsia" w:ascii="仿宋_GB2312" w:hAnsi="仿宋_GB2312" w:eastAsia="仿宋_GB2312" w:cs="仿宋_GB2312"/>
                <w:color w:val="auto"/>
                <w:sz w:val="24"/>
                <w:szCs w:val="24"/>
              </w:rPr>
            </w:pPr>
          </w:p>
        </w:tc>
        <w:tc>
          <w:tcPr>
            <w:tcW w:w="907" w:type="dxa"/>
            <w:vAlign w:val="center"/>
          </w:tcPr>
          <w:p w14:paraId="4C61C942">
            <w:pPr>
              <w:jc w:val="center"/>
              <w:rPr>
                <w:rFonts w:hint="eastAsia" w:ascii="仿宋_GB2312" w:hAnsi="仿宋_GB2312" w:eastAsia="仿宋_GB2312" w:cs="仿宋_GB2312"/>
                <w:color w:val="auto"/>
                <w:sz w:val="24"/>
                <w:szCs w:val="24"/>
              </w:rPr>
            </w:pPr>
          </w:p>
        </w:tc>
        <w:tc>
          <w:tcPr>
            <w:tcW w:w="4253" w:type="dxa"/>
            <w:gridSpan w:val="2"/>
            <w:vAlign w:val="center"/>
          </w:tcPr>
          <w:p w14:paraId="67CA8194">
            <w:pPr>
              <w:jc w:val="center"/>
              <w:rPr>
                <w:rFonts w:hint="eastAsia" w:ascii="仿宋_GB2312" w:hAnsi="仿宋_GB2312" w:eastAsia="仿宋_GB2312" w:cs="仿宋_GB2312"/>
                <w:color w:val="auto"/>
                <w:sz w:val="24"/>
                <w:szCs w:val="24"/>
              </w:rPr>
            </w:pPr>
          </w:p>
        </w:tc>
      </w:tr>
      <w:tr w14:paraId="7E5A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974" w:type="dxa"/>
            <w:vMerge w:val="restart"/>
            <w:vAlign w:val="center"/>
          </w:tcPr>
          <w:p w14:paraId="05EA38DF">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律师团队</w:t>
            </w:r>
          </w:p>
        </w:tc>
        <w:tc>
          <w:tcPr>
            <w:tcW w:w="1065" w:type="dxa"/>
            <w:vAlign w:val="center"/>
          </w:tcPr>
          <w:p w14:paraId="4B16917F">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总成员（人）</w:t>
            </w:r>
          </w:p>
        </w:tc>
        <w:tc>
          <w:tcPr>
            <w:tcW w:w="1822" w:type="dxa"/>
            <w:gridSpan w:val="2"/>
            <w:vAlign w:val="center"/>
          </w:tcPr>
          <w:p w14:paraId="205032AF">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color w:val="auto"/>
                <w:kern w:val="0"/>
                <w:sz w:val="24"/>
                <w:szCs w:val="24"/>
              </w:rPr>
              <w:t>其中</w:t>
            </w:r>
            <w:r>
              <w:rPr>
                <w:rFonts w:hint="eastAsia" w:ascii="仿宋_GB2312" w:hAnsi="仿宋_GB2312" w:eastAsia="仿宋_GB2312" w:cs="仿宋_GB2312"/>
                <w:b/>
                <w:color w:val="auto"/>
                <w:kern w:val="0"/>
                <w:sz w:val="24"/>
                <w:szCs w:val="24"/>
                <w:highlight w:val="none"/>
              </w:rPr>
              <w:t>：</w:t>
            </w:r>
            <w:r>
              <w:rPr>
                <w:rFonts w:hint="eastAsia" w:ascii="仿宋_GB2312" w:hAnsi="仿宋_GB2312" w:eastAsia="仿宋_GB2312" w:cs="仿宋_GB2312"/>
                <w:b/>
                <w:color w:val="auto"/>
                <w:kern w:val="0"/>
                <w:sz w:val="24"/>
                <w:szCs w:val="24"/>
                <w:highlight w:val="none"/>
                <w:lang w:val="en-US" w:eastAsia="zh-CN"/>
              </w:rPr>
              <w:t>10</w:t>
            </w:r>
            <w:r>
              <w:rPr>
                <w:rFonts w:hint="eastAsia" w:ascii="仿宋_GB2312" w:hAnsi="仿宋_GB2312" w:eastAsia="仿宋_GB2312" w:cs="仿宋_GB2312"/>
                <w:b/>
                <w:color w:val="auto"/>
                <w:kern w:val="0"/>
                <w:sz w:val="24"/>
                <w:szCs w:val="24"/>
                <w:highlight w:val="none"/>
              </w:rPr>
              <w:t>年</w:t>
            </w:r>
            <w:r>
              <w:rPr>
                <w:rFonts w:hint="eastAsia" w:ascii="仿宋_GB2312" w:hAnsi="仿宋_GB2312" w:eastAsia="仿宋_GB2312" w:cs="仿宋_GB2312"/>
                <w:b/>
                <w:color w:val="auto"/>
                <w:kern w:val="0"/>
                <w:sz w:val="24"/>
                <w:szCs w:val="24"/>
              </w:rPr>
              <w:t>以上执业经验</w:t>
            </w:r>
          </w:p>
        </w:tc>
        <w:tc>
          <w:tcPr>
            <w:tcW w:w="1823" w:type="dxa"/>
            <w:vAlign w:val="center"/>
          </w:tcPr>
          <w:p w14:paraId="4FE27071">
            <w:pPr>
              <w:widowControl/>
              <w:jc w:val="center"/>
              <w:textAlignment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其中：</w:t>
            </w:r>
            <w:r>
              <w:rPr>
                <w:rFonts w:hint="eastAsia" w:ascii="仿宋_GB2312" w:hAnsi="仿宋_GB2312" w:eastAsia="仿宋_GB2312" w:cs="仿宋_GB2312"/>
                <w:b/>
                <w:color w:val="auto"/>
                <w:kern w:val="0"/>
                <w:sz w:val="24"/>
                <w:szCs w:val="24"/>
                <w:highlight w:val="none"/>
                <w:lang w:val="en-US" w:eastAsia="zh-CN"/>
              </w:rPr>
              <w:t>5</w:t>
            </w:r>
            <w:r>
              <w:rPr>
                <w:rFonts w:hint="eastAsia" w:ascii="仿宋_GB2312" w:hAnsi="仿宋_GB2312" w:eastAsia="仿宋_GB2312" w:cs="仿宋_GB2312"/>
                <w:b/>
                <w:color w:val="auto"/>
                <w:kern w:val="0"/>
                <w:sz w:val="24"/>
                <w:szCs w:val="24"/>
                <w:highlight w:val="none"/>
              </w:rPr>
              <w:t>年以上</w:t>
            </w:r>
            <w:r>
              <w:rPr>
                <w:rFonts w:hint="eastAsia" w:ascii="仿宋_GB2312" w:hAnsi="仿宋_GB2312" w:eastAsia="仿宋_GB2312" w:cs="仿宋_GB2312"/>
                <w:b/>
                <w:color w:val="auto"/>
                <w:kern w:val="0"/>
                <w:sz w:val="24"/>
                <w:szCs w:val="24"/>
              </w:rPr>
              <w:t>执业经验</w:t>
            </w:r>
          </w:p>
        </w:tc>
        <w:tc>
          <w:tcPr>
            <w:tcW w:w="2430" w:type="dxa"/>
            <w:vAlign w:val="center"/>
          </w:tcPr>
          <w:p w14:paraId="0EE49108">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获得荣誉（近三年）</w:t>
            </w:r>
          </w:p>
        </w:tc>
      </w:tr>
      <w:tr w14:paraId="00F5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974" w:type="dxa"/>
            <w:vMerge w:val="continue"/>
            <w:vAlign w:val="center"/>
          </w:tcPr>
          <w:p w14:paraId="2AEE6A6F">
            <w:pPr>
              <w:jc w:val="center"/>
              <w:rPr>
                <w:rFonts w:hint="eastAsia" w:ascii="仿宋_GB2312" w:hAnsi="仿宋_GB2312" w:eastAsia="仿宋_GB2312" w:cs="仿宋_GB2312"/>
                <w:color w:val="auto"/>
                <w:sz w:val="24"/>
                <w:szCs w:val="24"/>
              </w:rPr>
            </w:pPr>
          </w:p>
        </w:tc>
        <w:tc>
          <w:tcPr>
            <w:tcW w:w="1065" w:type="dxa"/>
            <w:vAlign w:val="center"/>
          </w:tcPr>
          <w:p w14:paraId="5566F6D0">
            <w:pPr>
              <w:jc w:val="center"/>
              <w:rPr>
                <w:rFonts w:hint="eastAsia" w:ascii="仿宋_GB2312" w:hAnsi="仿宋_GB2312" w:eastAsia="仿宋_GB2312" w:cs="仿宋_GB2312"/>
                <w:color w:val="auto"/>
                <w:sz w:val="24"/>
                <w:szCs w:val="24"/>
              </w:rPr>
            </w:pPr>
          </w:p>
        </w:tc>
        <w:tc>
          <w:tcPr>
            <w:tcW w:w="1822" w:type="dxa"/>
            <w:gridSpan w:val="2"/>
            <w:vAlign w:val="center"/>
          </w:tcPr>
          <w:p w14:paraId="15F4D445">
            <w:pPr>
              <w:jc w:val="center"/>
              <w:rPr>
                <w:rFonts w:hint="eastAsia" w:ascii="仿宋_GB2312" w:hAnsi="仿宋_GB2312" w:eastAsia="仿宋_GB2312" w:cs="仿宋_GB2312"/>
                <w:color w:val="auto"/>
                <w:sz w:val="24"/>
                <w:szCs w:val="24"/>
              </w:rPr>
            </w:pPr>
          </w:p>
        </w:tc>
        <w:tc>
          <w:tcPr>
            <w:tcW w:w="1823" w:type="dxa"/>
            <w:vAlign w:val="center"/>
          </w:tcPr>
          <w:p w14:paraId="6A2728D9">
            <w:pPr>
              <w:jc w:val="center"/>
              <w:rPr>
                <w:rFonts w:hint="eastAsia" w:ascii="仿宋_GB2312" w:hAnsi="仿宋_GB2312" w:eastAsia="仿宋_GB2312" w:cs="仿宋_GB2312"/>
                <w:color w:val="auto"/>
                <w:sz w:val="24"/>
                <w:szCs w:val="24"/>
              </w:rPr>
            </w:pPr>
          </w:p>
        </w:tc>
        <w:tc>
          <w:tcPr>
            <w:tcW w:w="2430" w:type="dxa"/>
            <w:vAlign w:val="center"/>
          </w:tcPr>
          <w:p w14:paraId="4D360C08">
            <w:pPr>
              <w:jc w:val="center"/>
              <w:rPr>
                <w:rFonts w:hint="eastAsia" w:ascii="仿宋_GB2312" w:hAnsi="仿宋_GB2312" w:eastAsia="仿宋_GB2312" w:cs="仿宋_GB2312"/>
                <w:color w:val="auto"/>
                <w:sz w:val="24"/>
                <w:szCs w:val="24"/>
              </w:rPr>
            </w:pPr>
          </w:p>
        </w:tc>
      </w:tr>
      <w:tr w14:paraId="7972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14" w:type="dxa"/>
            <w:gridSpan w:val="6"/>
            <w:vAlign w:val="center"/>
          </w:tcPr>
          <w:p w14:paraId="535E238E">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律所、团队律师是否未受过司法行政部门的行政处罚或者律师协会的行业处分（近三年）</w:t>
            </w:r>
          </w:p>
        </w:tc>
      </w:tr>
      <w:tr w14:paraId="5C82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9114" w:type="dxa"/>
            <w:gridSpan w:val="6"/>
            <w:vAlign w:val="center"/>
          </w:tcPr>
          <w:p w14:paraId="5218B1BA">
            <w:pPr>
              <w:jc w:val="center"/>
              <w:rPr>
                <w:rFonts w:hint="eastAsia" w:ascii="仿宋_GB2312" w:hAnsi="仿宋_GB2312" w:eastAsia="仿宋_GB2312" w:cs="仿宋_GB2312"/>
                <w:color w:val="auto"/>
                <w:sz w:val="24"/>
                <w:szCs w:val="24"/>
              </w:rPr>
            </w:pPr>
          </w:p>
        </w:tc>
      </w:tr>
      <w:tr w14:paraId="3F27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9114" w:type="dxa"/>
            <w:gridSpan w:val="6"/>
            <w:vAlign w:val="center"/>
          </w:tcPr>
          <w:p w14:paraId="6C05773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服务优势（简要说明）</w:t>
            </w:r>
          </w:p>
        </w:tc>
      </w:tr>
      <w:tr w14:paraId="762A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9114" w:type="dxa"/>
            <w:gridSpan w:val="6"/>
            <w:vAlign w:val="center"/>
          </w:tcPr>
          <w:p w14:paraId="4C977778">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（请在最后注明联系人和联系电话、地址）</w:t>
            </w:r>
          </w:p>
        </w:tc>
      </w:tr>
    </w:tbl>
    <w:p w14:paraId="7B35690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731640FD">
      <w:pPr>
        <w:keepNext w:val="0"/>
        <w:keepLines w:val="0"/>
        <w:pageBreakBefore w:val="0"/>
        <w:widowControl w:val="0"/>
        <w:kinsoku/>
        <w:overflowPunct/>
        <w:topLinePunct w:val="0"/>
        <w:autoSpaceDE/>
        <w:autoSpaceDN/>
        <w:bidi w:val="0"/>
        <w:adjustRightInd/>
        <w:snapToGrid/>
        <w:spacing w:line="520" w:lineRule="exact"/>
        <w:textAlignment w:val="auto"/>
        <w:rPr>
          <w:color w:val="auto"/>
        </w:rPr>
      </w:pP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ranklin Gothic Book">
    <w:altName w:val="Malgun Gothic"/>
    <w:panose1 w:val="020B0503020102020204"/>
    <w:charset w:val="00"/>
    <w:family w:val="swiss"/>
    <w:pitch w:val="default"/>
    <w:sig w:usb0="00000000" w:usb1="00000000" w:usb2="00000000" w:usb3="00000000" w:csb0="2000009F" w:csb1="DFD70000"/>
  </w:font>
  <w:font w:name="Malgun Gothic">
    <w:panose1 w:val="020B0503020000020004"/>
    <w:charset w:val="81"/>
    <w:family w:val="auto"/>
    <w:pitch w:val="default"/>
    <w:sig w:usb0="900002AF" w:usb1="01D77CFB" w:usb2="00000012" w:usb3="00000000" w:csb0="00080001"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6BE1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FCFD0BA">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5FCFD0BA">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8FBA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ODAyZGJlMTYzZDkwNzUzZTdiZWRlZjZkYmFiZmMifQ=="/>
  </w:docVars>
  <w:rsids>
    <w:rsidRoot w:val="22A049C6"/>
    <w:rsid w:val="00162E18"/>
    <w:rsid w:val="00341AD7"/>
    <w:rsid w:val="00547FB7"/>
    <w:rsid w:val="01DE201F"/>
    <w:rsid w:val="023F1AB4"/>
    <w:rsid w:val="036821FA"/>
    <w:rsid w:val="038C3E84"/>
    <w:rsid w:val="05DB1234"/>
    <w:rsid w:val="061E5DC7"/>
    <w:rsid w:val="063D686A"/>
    <w:rsid w:val="06CA4822"/>
    <w:rsid w:val="0AFB1553"/>
    <w:rsid w:val="0BB31C40"/>
    <w:rsid w:val="0BED150C"/>
    <w:rsid w:val="0C532254"/>
    <w:rsid w:val="0CAD2B42"/>
    <w:rsid w:val="0CD12363"/>
    <w:rsid w:val="0D20066A"/>
    <w:rsid w:val="0D4E3E6A"/>
    <w:rsid w:val="0EED55A5"/>
    <w:rsid w:val="10E40112"/>
    <w:rsid w:val="11A2415D"/>
    <w:rsid w:val="126B4F13"/>
    <w:rsid w:val="129B0633"/>
    <w:rsid w:val="13392853"/>
    <w:rsid w:val="14DD601F"/>
    <w:rsid w:val="15BA7759"/>
    <w:rsid w:val="1648613E"/>
    <w:rsid w:val="171A7CD3"/>
    <w:rsid w:val="180C16DE"/>
    <w:rsid w:val="19722E47"/>
    <w:rsid w:val="1B4835DB"/>
    <w:rsid w:val="1B4D019C"/>
    <w:rsid w:val="1C875A32"/>
    <w:rsid w:val="1CFA34AD"/>
    <w:rsid w:val="1D1D2C41"/>
    <w:rsid w:val="1D5221E4"/>
    <w:rsid w:val="1D86211A"/>
    <w:rsid w:val="1E8A0ED7"/>
    <w:rsid w:val="1E8C7F1C"/>
    <w:rsid w:val="1E9255D1"/>
    <w:rsid w:val="1F884E67"/>
    <w:rsid w:val="1FA06069"/>
    <w:rsid w:val="225B036E"/>
    <w:rsid w:val="22726651"/>
    <w:rsid w:val="22A049C6"/>
    <w:rsid w:val="24946405"/>
    <w:rsid w:val="258E0663"/>
    <w:rsid w:val="26325A66"/>
    <w:rsid w:val="26E16EFF"/>
    <w:rsid w:val="2915674A"/>
    <w:rsid w:val="29325881"/>
    <w:rsid w:val="297421DD"/>
    <w:rsid w:val="29BA193D"/>
    <w:rsid w:val="2A186815"/>
    <w:rsid w:val="2ADC4B5A"/>
    <w:rsid w:val="2BD97A94"/>
    <w:rsid w:val="2C5D6DC6"/>
    <w:rsid w:val="2CD4736A"/>
    <w:rsid w:val="2DA246AF"/>
    <w:rsid w:val="2FDE0A0C"/>
    <w:rsid w:val="32432158"/>
    <w:rsid w:val="32C61FCA"/>
    <w:rsid w:val="35087066"/>
    <w:rsid w:val="361B48B9"/>
    <w:rsid w:val="3672501F"/>
    <w:rsid w:val="3837108E"/>
    <w:rsid w:val="39215568"/>
    <w:rsid w:val="39885560"/>
    <w:rsid w:val="39B42B8B"/>
    <w:rsid w:val="3AE67C17"/>
    <w:rsid w:val="3BB43545"/>
    <w:rsid w:val="3CBF4918"/>
    <w:rsid w:val="3D351C3D"/>
    <w:rsid w:val="3D94313A"/>
    <w:rsid w:val="3F0E442D"/>
    <w:rsid w:val="3F9D29D0"/>
    <w:rsid w:val="3FC2290B"/>
    <w:rsid w:val="3FDC10DB"/>
    <w:rsid w:val="40327CA1"/>
    <w:rsid w:val="41EB4682"/>
    <w:rsid w:val="43484327"/>
    <w:rsid w:val="44FA1E01"/>
    <w:rsid w:val="450E558B"/>
    <w:rsid w:val="460625F1"/>
    <w:rsid w:val="4684049D"/>
    <w:rsid w:val="46B501C1"/>
    <w:rsid w:val="47C44CE9"/>
    <w:rsid w:val="47D76DA2"/>
    <w:rsid w:val="48ED08F2"/>
    <w:rsid w:val="49A26023"/>
    <w:rsid w:val="4B6768BC"/>
    <w:rsid w:val="4C146004"/>
    <w:rsid w:val="4D9C7AE5"/>
    <w:rsid w:val="4EF33363"/>
    <w:rsid w:val="4F860C05"/>
    <w:rsid w:val="509E2595"/>
    <w:rsid w:val="50BE01E2"/>
    <w:rsid w:val="50F842CE"/>
    <w:rsid w:val="53304D40"/>
    <w:rsid w:val="53474E5D"/>
    <w:rsid w:val="53813976"/>
    <w:rsid w:val="53A36D12"/>
    <w:rsid w:val="53B43519"/>
    <w:rsid w:val="55260369"/>
    <w:rsid w:val="556233C2"/>
    <w:rsid w:val="55FE4001"/>
    <w:rsid w:val="56A33A2D"/>
    <w:rsid w:val="56FE310D"/>
    <w:rsid w:val="570B1CD0"/>
    <w:rsid w:val="59824DF7"/>
    <w:rsid w:val="59FE74F3"/>
    <w:rsid w:val="5A1C15CE"/>
    <w:rsid w:val="5A6E0A59"/>
    <w:rsid w:val="5BBE4CCC"/>
    <w:rsid w:val="5CD52419"/>
    <w:rsid w:val="5D3A58FF"/>
    <w:rsid w:val="5E331FC2"/>
    <w:rsid w:val="5F3B547A"/>
    <w:rsid w:val="603940C1"/>
    <w:rsid w:val="60F76B72"/>
    <w:rsid w:val="61B53DAF"/>
    <w:rsid w:val="64673101"/>
    <w:rsid w:val="64834CE8"/>
    <w:rsid w:val="64BD2953"/>
    <w:rsid w:val="64F54F1E"/>
    <w:rsid w:val="65063DE0"/>
    <w:rsid w:val="65805203"/>
    <w:rsid w:val="65B80FF5"/>
    <w:rsid w:val="67151D0C"/>
    <w:rsid w:val="67B427DC"/>
    <w:rsid w:val="6809591F"/>
    <w:rsid w:val="681C2858"/>
    <w:rsid w:val="68307350"/>
    <w:rsid w:val="68596DF4"/>
    <w:rsid w:val="68B66F0D"/>
    <w:rsid w:val="68CC4907"/>
    <w:rsid w:val="69993560"/>
    <w:rsid w:val="699E6074"/>
    <w:rsid w:val="6B19231D"/>
    <w:rsid w:val="6B475C6E"/>
    <w:rsid w:val="6E026619"/>
    <w:rsid w:val="6F5350D2"/>
    <w:rsid w:val="6FF67FDC"/>
    <w:rsid w:val="719A68AC"/>
    <w:rsid w:val="71A57E5E"/>
    <w:rsid w:val="72126636"/>
    <w:rsid w:val="726B5B54"/>
    <w:rsid w:val="73922CA3"/>
    <w:rsid w:val="73A41B5F"/>
    <w:rsid w:val="74123D46"/>
    <w:rsid w:val="76EA105F"/>
    <w:rsid w:val="775B04FD"/>
    <w:rsid w:val="78964FAD"/>
    <w:rsid w:val="78B379B5"/>
    <w:rsid w:val="78D7653E"/>
    <w:rsid w:val="79906431"/>
    <w:rsid w:val="7E1368AE"/>
    <w:rsid w:val="7E3031F2"/>
    <w:rsid w:val="7E860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next w:val="1"/>
    <w:qFormat/>
    <w:uiPriority w:val="0"/>
    <w:pPr>
      <w:ind w:left="482" w:firstLine="200" w:firstLineChars="200"/>
    </w:pPr>
    <w:rPr>
      <w:rFonts w:cs="宋体"/>
      <w:szCs w:val="20"/>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qFormat/>
    <w:uiPriority w:val="0"/>
    <w:pPr>
      <w:spacing w:after="480"/>
      <w:jc w:val="center"/>
    </w:pPr>
    <w:rPr>
      <w:rFonts w:ascii="Franklin Gothic Book" w:hAnsi="Franklin Gothic Book" w:eastAsia="幼圆"/>
      <w:sz w:val="28"/>
      <w:szCs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3559</Words>
  <Characters>3653</Characters>
  <Lines>0</Lines>
  <Paragraphs>0</Paragraphs>
  <TotalTime>1367</TotalTime>
  <ScaleCrop>false</ScaleCrop>
  <LinksUpToDate>false</LinksUpToDate>
  <CharactersWithSpaces>3816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2021-12-08T08:05:00Z</dcterms:created>
  <dc:creator>叶子</dc:creator>
  <cp:lastModifiedBy>Administrator</cp:lastModifiedBy>
  <cp:lastPrinted>2024-12-17T07:09:00Z</cp:lastPrinted>
  <dcterms:modified xsi:type="dcterms:W3CDTF">2024-12-19T03:42:15Z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95BE1BB57F4B484DBAF568F5D49BE55F</vt:lpwstr>
  </property>
</Properties>
</file>