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Cambria" w:hAnsi="Cambria" w:eastAsia="宋体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Cambria" w:hAnsi="Cambria" w:eastAsia="宋体" w:cs="Times New Roman"/>
          <w:bCs/>
          <w:kern w:val="2"/>
          <w:sz w:val="32"/>
          <w:szCs w:val="32"/>
          <w:lang w:val="en-US" w:eastAsia="zh-CN" w:bidi="ar-SA"/>
        </w:rPr>
        <w:t>附件</w:t>
      </w:r>
      <w:bookmarkStart w:id="0" w:name="OLE_LINK5"/>
      <w:bookmarkStart w:id="1" w:name="OLE_LINK4"/>
      <w:r>
        <w:rPr>
          <w:rFonts w:hint="eastAsia" w:ascii="Cambria" w:hAnsi="Cambria" w:eastAsia="宋体" w:cs="Times New Roman"/>
          <w:bCs/>
          <w:kern w:val="2"/>
          <w:sz w:val="32"/>
          <w:szCs w:val="32"/>
          <w:lang w:val="en-US" w:eastAsia="zh-CN" w:bidi="ar-SA"/>
        </w:rPr>
        <w:t>：</w:t>
      </w:r>
      <w:bookmarkStart w:id="5" w:name="_GoBack"/>
      <w:bookmarkEnd w:id="5"/>
    </w:p>
    <w:p>
      <w:pPr>
        <w:pStyle w:val="2"/>
        <w:jc w:val="center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评估清单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3784"/>
        <w:gridCol w:w="2976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6" w:hRule="atLeast"/>
        </w:trPr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wordWrap w:val="0"/>
              <w:spacing w:line="300" w:lineRule="exact"/>
              <w:jc w:val="center"/>
              <w:rPr>
                <w:rFonts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序号</w:t>
            </w:r>
          </w:p>
        </w:tc>
        <w:tc>
          <w:tcPr>
            <w:tcW w:w="2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wordWrap w:val="0"/>
              <w:spacing w:line="300" w:lineRule="exact"/>
              <w:jc w:val="center"/>
              <w:rPr>
                <w:rFonts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资产名称</w:t>
            </w:r>
          </w:p>
        </w:tc>
        <w:tc>
          <w:tcPr>
            <w:tcW w:w="1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wordWrap w:val="0"/>
              <w:spacing w:line="300" w:lineRule="exact"/>
              <w:jc w:val="center"/>
              <w:rPr>
                <w:rFonts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产权单位</w:t>
            </w:r>
          </w:p>
        </w:tc>
        <w:tc>
          <w:tcPr>
            <w:tcW w:w="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wordWrap w:val="0"/>
              <w:spacing w:line="300" w:lineRule="exact"/>
              <w:jc w:val="center"/>
              <w:rPr>
                <w:rFonts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7" w:hRule="atLeast"/>
        </w:trPr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wordWrap w:val="0"/>
              <w:spacing w:line="300" w:lineRule="exact"/>
              <w:jc w:val="center"/>
              <w:rPr>
                <w:rFonts w:ascii="方正仿宋_GB2312" w:hAnsi="方正仿宋_GB2312" w:eastAsia="方正仿宋_GB2312" w:cs="方正仿宋_GB2312"/>
                <w:sz w:val="21"/>
                <w:szCs w:val="21"/>
              </w:rPr>
            </w:pPr>
            <w:bookmarkStart w:id="2" w:name="_Hlk203402685"/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1</w:t>
            </w:r>
          </w:p>
        </w:tc>
        <w:tc>
          <w:tcPr>
            <w:tcW w:w="2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wordWrap w:val="0"/>
              <w:spacing w:line="300" w:lineRule="exact"/>
              <w:rPr>
                <w:rFonts w:ascii="方正仿宋_GB2312" w:hAnsi="方正仿宋_GB2312" w:eastAsia="方正仿宋_GB2312" w:cs="方正仿宋_GB2312"/>
                <w:sz w:val="21"/>
                <w:szCs w:val="21"/>
              </w:rPr>
            </w:pPr>
            <w:bookmarkStart w:id="3" w:name="OLE_LINK3"/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新罗区陵园路17号2幢102号店</w:t>
            </w:r>
            <w:bookmarkEnd w:id="3"/>
          </w:p>
        </w:tc>
        <w:tc>
          <w:tcPr>
            <w:tcW w:w="1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wordWrap w:val="0"/>
              <w:spacing w:line="300" w:lineRule="exact"/>
              <w:rPr>
                <w:rFonts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龙岩农业发展有限公司</w:t>
            </w:r>
          </w:p>
        </w:tc>
        <w:tc>
          <w:tcPr>
            <w:tcW w:w="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tabs>
                <w:tab w:val="center" w:pos="4153"/>
                <w:tab w:val="right" w:pos="8306"/>
              </w:tabs>
              <w:wordWrap w:val="0"/>
              <w:spacing w:line="300" w:lineRule="exact"/>
              <w:rPr>
                <w:rFonts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" w:hRule="atLeast"/>
        </w:trPr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wordWrap w:val="0"/>
              <w:spacing w:line="300" w:lineRule="exact"/>
              <w:jc w:val="center"/>
              <w:rPr>
                <w:rFonts w:ascii="方正仿宋_GB2312" w:hAnsi="方正仿宋_GB2312" w:eastAsia="方正仿宋_GB2312" w:cs="方正仿宋_GB2312"/>
                <w:sz w:val="21"/>
                <w:szCs w:val="21"/>
              </w:rPr>
            </w:pPr>
            <w:bookmarkStart w:id="4" w:name="_Hlk203402611"/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2</w:t>
            </w:r>
          </w:p>
        </w:tc>
        <w:tc>
          <w:tcPr>
            <w:tcW w:w="2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wordWrap w:val="0"/>
              <w:spacing w:line="300" w:lineRule="exact"/>
              <w:rPr>
                <w:rFonts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新罗区西城苏溪水产检测楼二、三层</w:t>
            </w:r>
          </w:p>
        </w:tc>
        <w:tc>
          <w:tcPr>
            <w:tcW w:w="1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wordWrap w:val="0"/>
              <w:spacing w:line="300" w:lineRule="exact"/>
              <w:rPr>
                <w:rFonts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龙岩农业发展有限公司</w:t>
            </w:r>
          </w:p>
        </w:tc>
        <w:tc>
          <w:tcPr>
            <w:tcW w:w="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tabs>
                <w:tab w:val="center" w:pos="4153"/>
                <w:tab w:val="right" w:pos="8306"/>
              </w:tabs>
              <w:wordWrap w:val="0"/>
              <w:spacing w:line="300" w:lineRule="exact"/>
              <w:rPr>
                <w:rFonts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4" w:hRule="atLeast"/>
        </w:trPr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wordWrap w:val="0"/>
              <w:spacing w:line="300" w:lineRule="exact"/>
              <w:jc w:val="center"/>
              <w:rPr>
                <w:rFonts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3</w:t>
            </w:r>
          </w:p>
        </w:tc>
        <w:tc>
          <w:tcPr>
            <w:tcW w:w="2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tabs>
                <w:tab w:val="center" w:pos="4153"/>
                <w:tab w:val="right" w:pos="8306"/>
              </w:tabs>
              <w:wordWrap w:val="0"/>
              <w:spacing w:line="300" w:lineRule="exact"/>
              <w:rPr>
                <w:rFonts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工业中路23号成森综合楼204房</w:t>
            </w:r>
          </w:p>
        </w:tc>
        <w:tc>
          <w:tcPr>
            <w:tcW w:w="1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tabs>
                <w:tab w:val="center" w:pos="4153"/>
                <w:tab w:val="right" w:pos="8306"/>
              </w:tabs>
              <w:wordWrap w:val="0"/>
              <w:spacing w:line="300" w:lineRule="exact"/>
              <w:rPr>
                <w:rFonts w:ascii="方正仿宋_GB2312" w:hAnsi="方正仿宋_GB2312" w:eastAsia="方正仿宋_GB2312" w:cs="方正仿宋_GB2312"/>
                <w:kern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龙岩祥瑞生态科技有限公司</w:t>
            </w:r>
          </w:p>
        </w:tc>
        <w:tc>
          <w:tcPr>
            <w:tcW w:w="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tabs>
                <w:tab w:val="center" w:pos="4153"/>
                <w:tab w:val="right" w:pos="8306"/>
              </w:tabs>
              <w:wordWrap w:val="0"/>
              <w:spacing w:line="300" w:lineRule="exact"/>
              <w:rPr>
                <w:rFonts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bookmarkEnd w:id="0"/>
      <w:bookmarkEnd w:id="1"/>
    </w:tbl>
    <w:p>
      <w:pPr>
        <w:pStyle w:val="2"/>
        <w:rPr>
          <w:rFonts w:cs="宋体"/>
        </w:rPr>
      </w:pPr>
    </w:p>
    <w:p>
      <w:pPr>
        <w:spacing w:line="220" w:lineRule="atLeas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B365F"/>
    <w:rsid w:val="001D3AD3"/>
    <w:rsid w:val="00323B43"/>
    <w:rsid w:val="003D37D8"/>
    <w:rsid w:val="00426133"/>
    <w:rsid w:val="004358AB"/>
    <w:rsid w:val="005808A6"/>
    <w:rsid w:val="008B7726"/>
    <w:rsid w:val="009B4EF2"/>
    <w:rsid w:val="00D15EDD"/>
    <w:rsid w:val="00D31D50"/>
    <w:rsid w:val="00EE078C"/>
    <w:rsid w:val="4E0C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0"/>
    <w:pPr>
      <w:keepNext/>
      <w:keepLines/>
      <w:widowControl w:val="0"/>
      <w:adjustRightInd/>
      <w:snapToGrid/>
      <w:spacing w:after="0" w:line="416" w:lineRule="auto"/>
      <w:jc w:val="both"/>
      <w:outlineLvl w:val="1"/>
    </w:pPr>
    <w:rPr>
      <w:rFonts w:ascii="Cambria" w:hAnsi="Cambria" w:eastAsia="宋体" w:cs="Times New Roman"/>
      <w:bCs/>
      <w:kern w:val="2"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标题 2 Char"/>
    <w:basedOn w:val="7"/>
    <w:link w:val="2"/>
    <w:qFormat/>
    <w:uiPriority w:val="0"/>
    <w:rPr>
      <w:rFonts w:ascii="Cambria" w:hAnsi="Cambria" w:eastAsia="宋体" w:cs="Times New Roman"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166</Words>
  <Characters>950</Characters>
  <Lines>7</Lines>
  <Paragraphs>2</Paragraphs>
  <TotalTime>5</TotalTime>
  <ScaleCrop>false</ScaleCrop>
  <LinksUpToDate>false</LinksUpToDate>
  <CharactersWithSpaces>1114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</dc:creator>
  <cp:lastModifiedBy>lenovo</cp:lastModifiedBy>
  <dcterms:modified xsi:type="dcterms:W3CDTF">2025-08-12T07:32:54Z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