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r>
        <w:rPr>
          <w:color w:val="auto"/>
          <w:sz w:val="44"/>
          <w:highlight w:val="none"/>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sz w:val="44"/>
          <w:szCs w:val="44"/>
          <w:highlight w:val="none"/>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highlight w:val="none"/>
        </w:rPr>
      </w:pPr>
      <w:r>
        <w:rPr>
          <w:rFonts w:hint="eastAsia" w:ascii="黑体" w:hAnsi="黑体" w:eastAsia="黑体" w:cs="黑体"/>
          <w:color w:val="auto"/>
          <w:sz w:val="44"/>
          <w:szCs w:val="44"/>
          <w:highlight w:val="none"/>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乙方承租人（自然人）：</w:t>
      </w:r>
      <w:r>
        <w:rPr>
          <w:rFonts w:hint="eastAsia"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r>
        <w:rPr>
          <w:rFonts w:hint="eastAsia" w:ascii="宋体" w:hAnsi="宋体" w:eastAsia="宋体" w:cs="宋体"/>
          <w:color w:val="auto"/>
          <w:sz w:val="28"/>
          <w:szCs w:val="28"/>
          <w:highlight w:val="none"/>
          <w:lang w:val="en-US" w:eastAsia="zh-CN"/>
        </w:rPr>
        <w:t xml:space="preserve">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乙方承租人（非自然人）：</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w:t>
      </w:r>
      <w:r>
        <w:rPr>
          <w:rFonts w:hint="eastAsia" w:eastAsia="宋体" w:cs="宋体"/>
          <w:color w:val="auto"/>
          <w:sz w:val="24"/>
          <w:szCs w:val="24"/>
          <w:highlight w:val="none"/>
          <w:lang w:val="en-US" w:eastAsia="zh-CN"/>
        </w:rPr>
        <w:t>房屋履约保证金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元、水电履约保证金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元，合计履约保证金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400" w:lineRule="exact"/>
        <w:ind w:left="4480" w:hanging="3840" w:hangingChars="1600"/>
        <w:rPr>
          <w:rFonts w:hint="eastAsia" w:eastAsia="宋体" w:cs="宋体"/>
          <w:b/>
          <w:bCs/>
          <w:color w:val="auto"/>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bookmarkStart w:id="4" w:name="_GoBack"/>
      <w:bookmarkEnd w:id="4"/>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none"/>
          <w:u w:val="none"/>
          <w:lang w:val="en-US" w:eastAsia="zh-CN"/>
        </w:rPr>
        <w:t>新一轮公开招租时，在</w:t>
      </w:r>
      <w:r>
        <w:rPr>
          <w:rFonts w:hint="eastAsia" w:ascii="宋体" w:hAnsi="宋体" w:eastAsia="宋体" w:cs="宋体"/>
          <w:b/>
          <w:bCs/>
          <w:color w:val="auto"/>
          <w:sz w:val="24"/>
          <w:szCs w:val="24"/>
          <w:highlight w:val="none"/>
          <w:u w:val="none"/>
          <w:lang w:val="en-US"/>
        </w:rPr>
        <w:t>同等条件下，乙方享有优先承租权</w:t>
      </w:r>
      <w:r>
        <w:rPr>
          <w:rFonts w:hint="eastAsia" w:eastAsia="宋体" w:cs="宋体"/>
          <w:b/>
          <w:bCs/>
          <w:color w:val="auto"/>
          <w:sz w:val="24"/>
          <w:szCs w:val="24"/>
          <w:highlight w:val="none"/>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在合同期届满时，乙方按照甲方要求结清所有费用的，经甲方同意可保留乙方的优先承租权。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1.5倍日租金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lang w:eastAsia="zh-CN"/>
        </w:rPr>
        <w:t>租金优惠期</w:t>
      </w:r>
      <w:r>
        <w:rPr>
          <w:rFonts w:hint="eastAsia" w:ascii="宋体" w:hAnsi="宋体" w:eastAsia="宋体" w:cs="宋体"/>
          <w:color w:val="auto"/>
          <w:sz w:val="24"/>
          <w:szCs w:val="24"/>
          <w:highlight w:val="none"/>
        </w:rPr>
        <w:t>租金；③要求乙方</w:t>
      </w:r>
      <w:r>
        <w:rPr>
          <w:rFonts w:hint="eastAsia" w:ascii="宋体" w:hAnsi="宋体" w:eastAsia="宋体" w:cs="宋体"/>
          <w:color w:val="auto"/>
          <w:sz w:val="24"/>
          <w:szCs w:val="24"/>
          <w:highlight w:val="none"/>
          <w:lang w:val="en-US" w:eastAsia="zh-CN"/>
        </w:rPr>
        <w:t>承担违约金：以当月租金金额（如遇租金优惠期则顺延至下个月）为基数向甲方支付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三   </w:t>
      </w:r>
      <w:r>
        <w:rPr>
          <w:rFonts w:hint="eastAsia" w:ascii="宋体" w:hAnsi="宋体" w:eastAsia="宋体" w:cs="宋体"/>
          <w:color w:val="auto"/>
          <w:sz w:val="24"/>
          <w:szCs w:val="24"/>
          <w:highlight w:val="none"/>
          <w:u w:val="none"/>
          <w:lang w:val="en-US" w:eastAsia="zh-CN"/>
        </w:rPr>
        <w:t>倍租金，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none"/>
          <w:lang w:val="en-US" w:eastAsia="zh-CN" w:bidi="ar-SA"/>
        </w:rPr>
        <w:t>②租赁物装饰装修物归甲方所有，乙方不得擅自拆除；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十五个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z w:val="24"/>
          <w:szCs w:val="24"/>
          <w:highlight w:val="none"/>
          <w:lang w:val="en-US"/>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pPr>
        <w:pStyle w:val="13"/>
        <w:spacing w:line="400" w:lineRule="exact"/>
        <w:ind w:left="0" w:leftChars="0" w:firstLine="480" w:firstLineChars="20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 xml:space="preserve">网络竞价须知、成交确认书等为本合同组成部分，本合同中未明确部分以公开招租方案为准，本合同约定与公开招租方案不一致的，以公开招租方案为准。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r>
        <w:rPr>
          <w:rFonts w:hint="eastAsia" w:ascii="宋体" w:hAnsi="宋体" w:eastAsia="宋体" w:cs="宋体"/>
          <w:bCs/>
          <w:color w:val="auto"/>
          <w:highlight w:val="none"/>
        </w:rPr>
        <w:t>（本页为</w:t>
      </w:r>
      <w:r>
        <w:rPr>
          <w:rFonts w:hint="eastAsia" w:ascii="宋体" w:hAnsi="宋体" w:eastAsia="宋体" w:cs="宋体"/>
          <w:bCs/>
          <w:color w:val="auto"/>
          <w:highlight w:val="none"/>
          <w:u w:val="single"/>
          <w:lang w:val="en-US" w:eastAsia="zh-CN"/>
        </w:rPr>
        <w:t xml:space="preserve">                             </w:t>
      </w:r>
      <w:r>
        <w:rPr>
          <w:rFonts w:hint="eastAsia" w:ascii="宋体" w:hAnsi="宋体" w:eastAsia="宋体" w:cs="宋体"/>
          <w:bCs/>
          <w:color w:val="auto"/>
          <w:highlight w:val="none"/>
        </w:rPr>
        <w:t>租赁合同签字盖章页）</w:t>
      </w:r>
    </w:p>
    <w:p>
      <w:pPr>
        <w:pStyle w:val="13"/>
        <w:rPr>
          <w:rFonts w:hint="eastAsia" w:eastAsia="宋体"/>
          <w:bCs/>
          <w:color w:val="auto"/>
          <w:highlight w:val="none"/>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甲方签章：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pPr>
              <w:widowControl w:val="0"/>
              <w:spacing w:line="360" w:lineRule="exact"/>
              <w:jc w:val="both"/>
              <w:rPr>
                <w:rFonts w:hint="eastAsia" w:ascii="宋体" w:hAnsi="宋体" w:eastAsia="宋体" w:cs="宋体"/>
                <w:color w:val="auto"/>
                <w:highlight w:val="none"/>
              </w:rPr>
            </w:pPr>
          </w:p>
          <w:p>
            <w:pPr>
              <w:widowControl w:val="0"/>
              <w:spacing w:line="360" w:lineRule="exact"/>
              <w:jc w:val="both"/>
              <w:rPr>
                <w:rFonts w:hint="eastAsia" w:ascii="宋体" w:hAnsi="宋体" w:eastAsia="宋体" w:cs="宋体"/>
                <w:color w:val="auto"/>
                <w:highlight w:val="none"/>
              </w:rPr>
            </w:pPr>
          </w:p>
          <w:p>
            <w:pPr>
              <w:widowControl w:val="0"/>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r>
              <w:rPr>
                <w:rFonts w:hint="eastAsia" w:ascii="宋体" w:hAnsi="宋体" w:eastAsia="宋体" w:cs="宋体"/>
                <w:color w:val="auto"/>
                <w:sz w:val="28"/>
                <w:szCs w:val="28"/>
                <w:highlight w:val="none"/>
              </w:rPr>
              <w:t xml:space="preserve"> </w:t>
            </w:r>
          </w:p>
          <w:p>
            <w:pPr>
              <w:pStyle w:val="13"/>
              <w:widowControl w:val="0"/>
              <w:adjustRightInd w:val="0"/>
              <w:snapToGrid w:val="0"/>
              <w:spacing w:line="520" w:lineRule="exact"/>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sz w:val="28"/>
                <w:szCs w:val="28"/>
                <w:highlight w:val="none"/>
                <w:lang w:val="en-US"/>
              </w:rPr>
              <w:t xml:space="preserve"> </w:t>
            </w:r>
          </w:p>
          <w:p>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p>
            <w:pPr>
              <w:widowControl w:val="0"/>
              <w:tabs>
                <w:tab w:val="left" w:pos="1800"/>
              </w:tabs>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kern w:val="2"/>
                <w:sz w:val="28"/>
                <w:szCs w:val="28"/>
                <w:highlight w:val="none"/>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w:t>
            </w:r>
            <w:r>
              <w:rPr>
                <w:rFonts w:hint="eastAsia" w:eastAsia="宋体" w:cs="宋体"/>
                <w:color w:val="auto"/>
                <w:sz w:val="28"/>
                <w:szCs w:val="28"/>
                <w:highlight w:val="none"/>
                <w:lang w:val="en-US" w:eastAsia="zh-CN"/>
              </w:rPr>
              <w:t>公章</w:t>
            </w:r>
            <w:r>
              <w:rPr>
                <w:rFonts w:hint="eastAsia" w:ascii="宋体" w:hAnsi="宋体" w:eastAsia="宋体" w:cs="宋体"/>
                <w:color w:val="auto"/>
                <w:sz w:val="28"/>
                <w:szCs w:val="28"/>
                <w:highlight w:val="none"/>
                <w:lang w:val="en-US"/>
              </w:rPr>
              <w:t>）</w:t>
            </w: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w:t>
            </w:r>
            <w:r>
              <w:rPr>
                <w:rFonts w:hint="eastAsia" w:ascii="宋体" w:hAnsi="宋体" w:eastAsia="宋体" w:cs="宋体"/>
                <w:b/>
                <w:bCs/>
                <w:color w:val="auto"/>
                <w:kern w:val="2"/>
                <w:sz w:val="28"/>
                <w:szCs w:val="28"/>
                <w:highlight w:val="none"/>
              </w:rPr>
              <w:t>授权代表签章：</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（自然人）</w:t>
            </w: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签订日期：        年       月       日</w:t>
            </w:r>
          </w:p>
          <w:p>
            <w:pPr>
              <w:pStyle w:val="13"/>
              <w:widowControl w:val="0"/>
              <w:spacing w:line="66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签约地点：</w:t>
            </w:r>
          </w:p>
        </w:tc>
      </w:tr>
    </w:tbl>
    <w:p>
      <w:pPr>
        <w:pStyle w:val="13"/>
        <w:adjustRightInd w:val="0"/>
        <w:snapToGrid w:val="0"/>
        <w:spacing w:line="310" w:lineRule="exact"/>
        <w:ind w:firstLine="0" w:firstLineChars="0"/>
        <w:rPr>
          <w:rFonts w:hint="eastAsia" w:ascii="宋体" w:hAnsi="宋体" w:eastAsia="宋体" w:cs="宋体"/>
          <w:color w:val="auto"/>
          <w:sz w:val="28"/>
          <w:szCs w:val="28"/>
          <w:highlight w:val="none"/>
          <w:lang w:val="en-US"/>
        </w:rPr>
      </w:pPr>
    </w:p>
    <w:p>
      <w:pPr>
        <w:rPr>
          <w:rFonts w:ascii="仿宋" w:hAnsi="仿宋" w:eastAsia="仿宋" w:cs="仿宋"/>
          <w:color w:val="auto"/>
          <w:sz w:val="32"/>
          <w:szCs w:val="32"/>
          <w:highlight w:val="none"/>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color w:val="auto"/>
          <w:sz w:val="32"/>
          <w:szCs w:val="32"/>
          <w:highlight w:val="none"/>
          <w:lang w:bidi="zh-CN"/>
        </w:rPr>
      </w:pPr>
      <w:r>
        <w:rPr>
          <w:rFonts w:ascii="仿宋" w:hAnsi="仿宋" w:eastAsia="仿宋" w:cs="仿宋"/>
          <w:color w:val="auto"/>
          <w:sz w:val="32"/>
          <w:szCs w:val="32"/>
          <w:highlight w:val="none"/>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41ECD3-31BD-4C27-96D1-8004B6A84A9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7DE92C7-F388-40E5-897B-0644E31120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2292689D-37F8-4061-8938-7D79EBE03E12}"/>
  </w:font>
  <w:font w:name="仿宋_GB2312">
    <w:panose1 w:val="02010609030101010101"/>
    <w:charset w:val="86"/>
    <w:family w:val="modern"/>
    <w:pitch w:val="default"/>
    <w:sig w:usb0="00000001" w:usb1="080E0000" w:usb2="00000000" w:usb3="00000000" w:csb0="00040000" w:csb1="00000000"/>
    <w:embedRegular r:id="rId4" w:fontKey="{18E4B8F1-E5A7-420B-B484-2D5A7A619828}"/>
  </w:font>
  <w:font w:name="方正小标宋简体">
    <w:panose1 w:val="03000509000000000000"/>
    <w:charset w:val="86"/>
    <w:family w:val="auto"/>
    <w:pitch w:val="default"/>
    <w:sig w:usb0="00000001" w:usb1="080E0000" w:usb2="00000000" w:usb3="00000000" w:csb0="00040000" w:csb1="00000000"/>
    <w:embedRegular r:id="rId5" w:fontKey="{7F0439A1-E9DF-4E9F-8873-D367A27EE48C}"/>
  </w:font>
  <w:font w:name="仿宋">
    <w:panose1 w:val="02010609060101010101"/>
    <w:charset w:val="86"/>
    <w:family w:val="modern"/>
    <w:pitch w:val="default"/>
    <w:sig w:usb0="800002BF" w:usb1="38CF7CFA" w:usb2="00000016" w:usb3="00000000" w:csb0="00040001" w:csb1="00000000"/>
    <w:embedRegular r:id="rId6" w:fontKey="{304A6913-D5E6-4111-A3D4-7FFD29D75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EE8429E"/>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857DBC"/>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9537342"/>
    <w:rsid w:val="7B3E1FA9"/>
    <w:rsid w:val="7B4E5DC7"/>
    <w:rsid w:val="7D19125C"/>
    <w:rsid w:val="7D1F786B"/>
    <w:rsid w:val="7DB2463B"/>
    <w:rsid w:val="7E686D07"/>
    <w:rsid w:val="7EBF5673"/>
    <w:rsid w:val="7F0F5E4F"/>
    <w:rsid w:val="7F1160FD"/>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autoRedefine/>
    <w:semiHidden/>
    <w:unhideWhenUsed/>
    <w:qFormat/>
    <w:uiPriority w:val="9"/>
    <w:pPr>
      <w:spacing w:before="240" w:after="60"/>
      <w:outlineLvl w:val="7"/>
    </w:pPr>
    <w:rPr>
      <w:rFonts w:cstheme="majorBidi"/>
      <w:i/>
      <w:iCs/>
    </w:rPr>
  </w:style>
  <w:style w:type="paragraph" w:styleId="10">
    <w:name w:val="heading 9"/>
    <w:basedOn w:val="1"/>
    <w:next w:val="1"/>
    <w:link w:val="34"/>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autoRedefine/>
    <w:qFormat/>
    <w:uiPriority w:val="1"/>
    <w:rPr>
      <w:szCs w:val="32"/>
    </w:rPr>
  </w:style>
  <w:style w:type="character" w:customStyle="1" w:styleId="25">
    <w:name w:val="无间隔 Char"/>
    <w:basedOn w:val="20"/>
    <w:link w:val="24"/>
    <w:autoRedefine/>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autoRedefine/>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autoRedefine/>
    <w:semiHidden/>
    <w:qFormat/>
    <w:uiPriority w:val="9"/>
    <w:rPr>
      <w:rFonts w:cstheme="majorBidi"/>
      <w:b/>
      <w:bCs/>
      <w:sz w:val="28"/>
      <w:szCs w:val="28"/>
    </w:rPr>
  </w:style>
  <w:style w:type="character" w:customStyle="1" w:styleId="30">
    <w:name w:val="标题 5 Char"/>
    <w:basedOn w:val="20"/>
    <w:link w:val="6"/>
    <w:autoRedefine/>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autoRedefine/>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autoRedefine/>
    <w:qFormat/>
    <w:uiPriority w:val="29"/>
    <w:rPr>
      <w:i/>
    </w:rPr>
  </w:style>
  <w:style w:type="character" w:customStyle="1" w:styleId="38">
    <w:name w:val="引用 Char"/>
    <w:basedOn w:val="20"/>
    <w:link w:val="37"/>
    <w:autoRedefine/>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autoRedefine/>
    <w:qFormat/>
    <w:uiPriority w:val="30"/>
    <w:rPr>
      <w:b/>
      <w:i/>
      <w:sz w:val="24"/>
    </w:rPr>
  </w:style>
  <w:style w:type="character" w:customStyle="1" w:styleId="41">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1</TotalTime>
  <ScaleCrop>false</ScaleCrop>
  <LinksUpToDate>false</LinksUpToDate>
  <CharactersWithSpaces>11539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汪小丹</cp:lastModifiedBy>
  <cp:lastPrinted>2025-03-05T08:34:00Z</cp:lastPrinted>
  <dcterms:modified xsi:type="dcterms:W3CDTF">2025-08-22T08:33:50Z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