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微软雅黑"/>
          <w:b/>
          <w:color w:val="000000"/>
          <w:sz w:val="24"/>
          <w:szCs w:val="24"/>
        </w:rPr>
      </w:pPr>
      <w:bookmarkStart w:id="0" w:name="OLE_LINK79"/>
      <w:bookmarkStart w:id="1" w:name="OLE_LINK78"/>
      <w:r>
        <w:rPr>
          <w:rFonts w:hint="eastAsia" w:ascii="微软雅黑" w:hAnsi="微软雅黑" w:eastAsia="微软雅黑" w:cs="微软雅黑"/>
          <w:b/>
          <w:bCs/>
          <w:sz w:val="44"/>
          <w:szCs w:val="44"/>
        </w:rPr>
        <w:t>龙岩</w:t>
      </w:r>
      <w:r>
        <w:rPr>
          <w:rFonts w:ascii="微软雅黑" w:hAnsi="微软雅黑" w:eastAsia="微软雅黑" w:cs="微软雅黑"/>
          <w:b/>
          <w:bCs/>
          <w:sz w:val="44"/>
          <w:szCs w:val="44"/>
        </w:rPr>
        <w:t>市宝源大酒店</w:t>
      </w:r>
      <w:r>
        <w:rPr>
          <w:rFonts w:hint="eastAsia" w:ascii="微软雅黑" w:hAnsi="微软雅黑" w:eastAsia="微软雅黑" w:cs="微软雅黑"/>
          <w:b/>
          <w:bCs/>
          <w:sz w:val="44"/>
          <w:szCs w:val="44"/>
        </w:rPr>
        <w:t>及其他配套用房</w:t>
      </w:r>
    </w:p>
    <w:p>
      <w:pPr>
        <w:pStyle w:val="13"/>
        <w:spacing w:line="400" w:lineRule="exact"/>
        <w:ind w:left="0" w:firstLine="482" w:firstLineChars="200"/>
        <w:rPr>
          <w:rFonts w:ascii="宋体" w:hAnsi="宋体"/>
          <w:b/>
          <w:color w:val="000000"/>
          <w:sz w:val="24"/>
          <w:szCs w:val="24"/>
        </w:rPr>
      </w:pPr>
    </w:p>
    <w:p>
      <w:pPr>
        <w:jc w:val="center"/>
        <w:rPr>
          <w:rFonts w:ascii="微软雅黑" w:hAnsi="微软雅黑" w:eastAsia="微软雅黑" w:cs="微软雅黑"/>
          <w:b/>
          <w:bCs/>
          <w:color w:val="000000" w:themeColor="text1"/>
          <w:sz w:val="44"/>
          <w:szCs w:val="44"/>
          <w14:textFill>
            <w14:solidFill>
              <w14:schemeClr w14:val="tx1"/>
            </w14:solidFill>
          </w14:textFill>
        </w:rPr>
      </w:pPr>
      <w:r>
        <w:rPr>
          <w:rFonts w:hint="eastAsia"/>
          <w:b/>
          <w:color w:val="000000" w:themeColor="text1"/>
          <w:sz w:val="36"/>
          <w:szCs w:val="36"/>
          <w14:textFill>
            <w14:solidFill>
              <w14:schemeClr w14:val="tx1"/>
            </w14:solidFill>
          </w14:textFill>
        </w:rPr>
        <w:t>承包经营合同</w:t>
      </w:r>
    </w:p>
    <w:bookmarkEnd w:id="0"/>
    <w:bookmarkEnd w:id="1"/>
    <w:p>
      <w:pPr>
        <w:spacing w:line="360" w:lineRule="auto"/>
        <w:rPr>
          <w:rFonts w:ascii="宋体" w:hAnsi="宋体"/>
          <w:b/>
          <w:color w:val="000000"/>
          <w:sz w:val="24"/>
        </w:rPr>
      </w:pPr>
    </w:p>
    <w:p>
      <w:pPr>
        <w:spacing w:line="360" w:lineRule="auto"/>
        <w:rPr>
          <w:rFonts w:ascii="宋体" w:hAnsi="宋体"/>
          <w:b/>
          <w:color w:val="000000"/>
          <w:sz w:val="24"/>
        </w:rPr>
      </w:pPr>
    </w:p>
    <w:p>
      <w:pPr>
        <w:spacing w:line="360" w:lineRule="auto"/>
        <w:rPr>
          <w:rFonts w:ascii="宋体" w:hAnsi="宋体"/>
          <w:color w:val="000000"/>
          <w:sz w:val="24"/>
          <w:u w:val="single"/>
        </w:rPr>
      </w:pPr>
      <w:r>
        <w:rPr>
          <w:rFonts w:hint="eastAsia" w:ascii="宋体" w:hAnsi="宋体"/>
          <w:color w:val="000000"/>
          <w:sz w:val="24"/>
        </w:rPr>
        <w:t>合同编号：</w:t>
      </w:r>
    </w:p>
    <w:p>
      <w:pPr>
        <w:spacing w:line="360" w:lineRule="auto"/>
        <w:rPr>
          <w:rFonts w:ascii="宋体" w:hAnsi="宋体"/>
          <w:color w:val="000000"/>
          <w:sz w:val="24"/>
          <w:u w:val="single"/>
        </w:rPr>
      </w:pPr>
      <w:r>
        <w:rPr>
          <w:rFonts w:hint="eastAsia" w:ascii="宋体" w:hAnsi="宋体"/>
          <w:color w:val="000000"/>
          <w:sz w:val="24"/>
        </w:rPr>
        <w:t>签订合同日期：</w:t>
      </w:r>
      <w:r>
        <w:rPr>
          <w:rFonts w:hint="eastAsia" w:ascii="宋体" w:hAnsi="宋体"/>
          <w:color w:val="000000"/>
          <w:sz w:val="24"/>
          <w:u w:val="single"/>
        </w:rPr>
        <w:t xml:space="preserve"> 202</w:t>
      </w:r>
      <w:r>
        <w:rPr>
          <w:rFonts w:ascii="宋体" w:hAnsi="宋体"/>
          <w:color w:val="000000"/>
          <w:sz w:val="24"/>
          <w:u w:val="single"/>
        </w:rPr>
        <w:t xml:space="preserve">5 </w:t>
      </w:r>
      <w:r>
        <w:rPr>
          <w:rFonts w:hint="eastAsia" w:ascii="宋体" w:hAnsi="宋体"/>
          <w:color w:val="000000"/>
          <w:sz w:val="24"/>
          <w:u w:val="single"/>
        </w:rPr>
        <w:t xml:space="preserve">年 月 日 </w:t>
      </w:r>
    </w:p>
    <w:p>
      <w:pPr>
        <w:spacing w:line="360" w:lineRule="auto"/>
        <w:rPr>
          <w:rFonts w:ascii="宋体" w:hAnsi="宋体"/>
          <w:color w:val="000000"/>
          <w:sz w:val="24"/>
        </w:rPr>
      </w:pPr>
      <w:r>
        <w:rPr>
          <w:rFonts w:hint="eastAsia" w:ascii="宋体" w:hAnsi="宋体"/>
          <w:color w:val="000000"/>
          <w:sz w:val="24"/>
        </w:rPr>
        <w:t>签订合同地点：</w:t>
      </w:r>
      <w:r>
        <w:rPr>
          <w:rFonts w:hint="eastAsia" w:ascii="宋体" w:hAnsi="宋体"/>
          <w:color w:val="000000"/>
          <w:sz w:val="24"/>
          <w:u w:val="single"/>
        </w:rPr>
        <w:t xml:space="preserve">龙岩市新罗区陵园路83号 </w:t>
      </w:r>
    </w:p>
    <w:p>
      <w:pPr>
        <w:widowControl/>
        <w:autoSpaceDE w:val="0"/>
        <w:autoSpaceDN w:val="0"/>
        <w:spacing w:line="360" w:lineRule="auto"/>
        <w:textAlignment w:val="bottom"/>
        <w:rPr>
          <w:rFonts w:ascii="宋体" w:hAnsi="宋体"/>
          <w:color w:val="000000"/>
          <w:sz w:val="24"/>
        </w:rPr>
      </w:pPr>
    </w:p>
    <w:p>
      <w:pPr>
        <w:widowControl/>
        <w:autoSpaceDE w:val="0"/>
        <w:autoSpaceDN w:val="0"/>
        <w:spacing w:line="360" w:lineRule="auto"/>
        <w:textAlignment w:val="bottom"/>
        <w:rPr>
          <w:rFonts w:ascii="宋体" w:hAnsi="宋体"/>
          <w:color w:val="000000"/>
          <w:sz w:val="24"/>
          <w:u w:val="single"/>
        </w:rPr>
      </w:pPr>
    </w:p>
    <w:p>
      <w:pPr>
        <w:rPr>
          <w:rFonts w:ascii="宋体" w:hAnsi="宋体"/>
          <w:color w:val="000000"/>
          <w:sz w:val="24"/>
          <w:u w:val="single"/>
        </w:rPr>
      </w:pPr>
      <w:r>
        <w:rPr>
          <w:rFonts w:hint="eastAsia" w:ascii="宋体" w:hAnsi="宋体" w:cs="宋体"/>
          <w:color w:val="000000"/>
          <w:sz w:val="24"/>
          <w:szCs w:val="24"/>
        </w:rPr>
        <w:t>甲方</w:t>
      </w:r>
      <w:r>
        <w:rPr>
          <w:rFonts w:hint="eastAsia" w:ascii="宋体" w:hAnsi="宋体"/>
          <w:color w:val="000000"/>
          <w:sz w:val="24"/>
          <w:u w:val="single"/>
        </w:rPr>
        <w:t>：</w:t>
      </w:r>
      <w:r>
        <w:rPr>
          <w:rFonts w:ascii="宋体" w:hAnsi="宋体"/>
          <w:color w:val="000000"/>
          <w:sz w:val="24"/>
          <w:u w:val="single"/>
        </w:rPr>
        <w:t>龙岩军供站</w:t>
      </w:r>
      <w:r>
        <w:rPr>
          <w:rFonts w:hint="eastAsia" w:ascii="宋体" w:hAnsi="宋体"/>
          <w:color w:val="000000"/>
          <w:sz w:val="24"/>
          <w:u w:val="single"/>
        </w:rPr>
        <w:t xml:space="preserve"> </w:t>
      </w:r>
    </w:p>
    <w:p>
      <w:pPr>
        <w:spacing w:line="360" w:lineRule="auto"/>
        <w:ind w:left="360" w:hanging="360"/>
        <w:rPr>
          <w:rFonts w:ascii="宋体" w:hAnsi="宋体"/>
          <w:color w:val="000000"/>
          <w:sz w:val="24"/>
          <w:u w:val="single"/>
        </w:rPr>
      </w:pPr>
    </w:p>
    <w:p>
      <w:pPr>
        <w:tabs>
          <w:tab w:val="left" w:pos="2160"/>
        </w:tabs>
        <w:spacing w:line="360" w:lineRule="auto"/>
        <w:rPr>
          <w:rFonts w:ascii="宋体" w:hAnsi="宋体"/>
          <w:color w:val="000000"/>
          <w:sz w:val="24"/>
          <w:u w:val="single"/>
        </w:rPr>
      </w:pPr>
      <w:r>
        <w:rPr>
          <w:rFonts w:hint="eastAsia" w:ascii="宋体" w:hAnsi="宋体"/>
          <w:color w:val="000000"/>
          <w:sz w:val="24"/>
          <w:u w:val="single"/>
        </w:rPr>
        <w:t xml:space="preserve">地址：龙岩市新罗区陵园路83号  </w:t>
      </w:r>
    </w:p>
    <w:p>
      <w:pPr>
        <w:pStyle w:val="5"/>
        <w:widowControl/>
        <w:autoSpaceDE w:val="0"/>
        <w:autoSpaceDN w:val="0"/>
        <w:spacing w:line="360" w:lineRule="auto"/>
        <w:ind w:left="99" w:leftChars="47"/>
        <w:textAlignment w:val="bottom"/>
        <w:rPr>
          <w:rFonts w:ascii="宋体" w:hAnsi="宋体"/>
          <w:color w:val="000000"/>
        </w:rPr>
      </w:pPr>
    </w:p>
    <w:p>
      <w:pPr>
        <w:rPr>
          <w:rFonts w:ascii="Calibri" w:hAnsi="Calibri"/>
          <w:color w:val="000000"/>
          <w:sz w:val="24"/>
        </w:rPr>
      </w:pPr>
    </w:p>
    <w:p>
      <w:pPr>
        <w:spacing w:line="360" w:lineRule="auto"/>
        <w:ind w:left="360" w:hanging="360"/>
        <w:rPr>
          <w:rFonts w:ascii="宋体" w:hAnsi="宋体"/>
          <w:color w:val="000000"/>
          <w:sz w:val="24"/>
          <w:u w:val="single"/>
        </w:rPr>
      </w:pPr>
      <w:r>
        <w:rPr>
          <w:rFonts w:hint="eastAsia" w:ascii="宋体" w:hAnsi="宋体"/>
          <w:color w:val="000000"/>
          <w:sz w:val="24"/>
        </w:rPr>
        <w:t>乙方：</w:t>
      </w:r>
    </w:p>
    <w:p>
      <w:pPr>
        <w:widowControl/>
        <w:autoSpaceDE w:val="0"/>
        <w:autoSpaceDN w:val="0"/>
        <w:spacing w:line="360" w:lineRule="auto"/>
        <w:textAlignment w:val="bottom"/>
        <w:rPr>
          <w:rFonts w:ascii="宋体" w:hAnsi="宋体"/>
          <w:color w:val="000000"/>
          <w:sz w:val="24"/>
          <w:u w:val="single"/>
        </w:rPr>
      </w:pPr>
      <w:r>
        <w:rPr>
          <w:rFonts w:hint="eastAsia" w:ascii="宋体" w:hAnsi="宋体"/>
          <w:color w:val="000000"/>
          <w:sz w:val="24"/>
        </w:rPr>
        <w:t>地址：</w:t>
      </w:r>
    </w:p>
    <w:p>
      <w:pPr>
        <w:widowControl/>
        <w:autoSpaceDE w:val="0"/>
        <w:autoSpaceDN w:val="0"/>
        <w:spacing w:line="360" w:lineRule="auto"/>
        <w:textAlignment w:val="bottom"/>
        <w:rPr>
          <w:rFonts w:ascii="宋体" w:hAnsi="宋体"/>
          <w:color w:val="000000"/>
          <w:sz w:val="24"/>
        </w:rPr>
      </w:pPr>
    </w:p>
    <w:p>
      <w:pPr>
        <w:widowControl/>
        <w:autoSpaceDE w:val="0"/>
        <w:autoSpaceDN w:val="0"/>
        <w:spacing w:line="360" w:lineRule="auto"/>
        <w:textAlignment w:val="bottom"/>
        <w:rPr>
          <w:rFonts w:ascii="宋体" w:hAnsi="宋体"/>
          <w:color w:val="000000"/>
          <w:sz w:val="24"/>
        </w:rPr>
      </w:pPr>
    </w:p>
    <w:p>
      <w:pPr>
        <w:widowControl/>
        <w:autoSpaceDE w:val="0"/>
        <w:autoSpaceDN w:val="0"/>
        <w:spacing w:line="360" w:lineRule="auto"/>
        <w:textAlignment w:val="bottom"/>
        <w:rPr>
          <w:rFonts w:ascii="宋体" w:hAnsi="宋体"/>
          <w:color w:val="000000"/>
          <w:sz w:val="24"/>
        </w:rPr>
      </w:pPr>
    </w:p>
    <w:p>
      <w:pPr>
        <w:widowControl/>
        <w:autoSpaceDE w:val="0"/>
        <w:autoSpaceDN w:val="0"/>
        <w:spacing w:line="360" w:lineRule="auto"/>
        <w:textAlignment w:val="bottom"/>
        <w:rPr>
          <w:rFonts w:ascii="宋体" w:hAnsi="宋体"/>
          <w:color w:val="000000"/>
          <w:sz w:val="24"/>
        </w:rPr>
      </w:pPr>
    </w:p>
    <w:p>
      <w:pPr>
        <w:widowControl/>
        <w:autoSpaceDE w:val="0"/>
        <w:autoSpaceDN w:val="0"/>
        <w:spacing w:line="360" w:lineRule="auto"/>
        <w:textAlignment w:val="bottom"/>
        <w:rPr>
          <w:rFonts w:ascii="宋体" w:hAnsi="宋体"/>
          <w:color w:val="000000"/>
          <w:sz w:val="24"/>
        </w:rPr>
      </w:pPr>
    </w:p>
    <w:p>
      <w:pPr>
        <w:widowControl/>
        <w:autoSpaceDE w:val="0"/>
        <w:autoSpaceDN w:val="0"/>
        <w:spacing w:line="360" w:lineRule="auto"/>
        <w:textAlignment w:val="bottom"/>
        <w:rPr>
          <w:rFonts w:ascii="宋体" w:hAnsi="宋体"/>
          <w:color w:val="000000"/>
          <w:sz w:val="24"/>
        </w:rPr>
      </w:pPr>
    </w:p>
    <w:p>
      <w:pPr>
        <w:widowControl/>
        <w:autoSpaceDE w:val="0"/>
        <w:autoSpaceDN w:val="0"/>
        <w:spacing w:line="360" w:lineRule="auto"/>
        <w:textAlignment w:val="bottom"/>
        <w:rPr>
          <w:rFonts w:ascii="宋体" w:hAnsi="宋体"/>
          <w:color w:val="000000"/>
          <w:sz w:val="24"/>
        </w:rPr>
      </w:pPr>
    </w:p>
    <w:p>
      <w:pPr>
        <w:widowControl/>
        <w:autoSpaceDE w:val="0"/>
        <w:autoSpaceDN w:val="0"/>
        <w:spacing w:line="360" w:lineRule="auto"/>
        <w:textAlignment w:val="bottom"/>
        <w:rPr>
          <w:rFonts w:ascii="宋体" w:hAnsi="宋体"/>
          <w:color w:val="000000"/>
          <w:sz w:val="24"/>
        </w:rPr>
      </w:pPr>
    </w:p>
    <w:p>
      <w:pPr>
        <w:widowControl/>
        <w:autoSpaceDE w:val="0"/>
        <w:autoSpaceDN w:val="0"/>
        <w:spacing w:line="360" w:lineRule="auto"/>
        <w:textAlignment w:val="bottom"/>
        <w:rPr>
          <w:rFonts w:ascii="宋体" w:hAnsi="宋体"/>
          <w:color w:val="000000"/>
          <w:sz w:val="24"/>
        </w:rPr>
      </w:pPr>
    </w:p>
    <w:p>
      <w:pPr>
        <w:widowControl/>
        <w:autoSpaceDE w:val="0"/>
        <w:autoSpaceDN w:val="0"/>
        <w:spacing w:line="360" w:lineRule="auto"/>
        <w:textAlignment w:val="bottom"/>
        <w:rPr>
          <w:rFonts w:ascii="宋体" w:hAnsi="宋体"/>
          <w:color w:val="000000"/>
          <w:sz w:val="24"/>
        </w:rPr>
      </w:pPr>
    </w:p>
    <w:p>
      <w:pPr>
        <w:widowControl/>
        <w:autoSpaceDE w:val="0"/>
        <w:autoSpaceDN w:val="0"/>
        <w:spacing w:line="360" w:lineRule="auto"/>
        <w:textAlignment w:val="bottom"/>
        <w:rPr>
          <w:rFonts w:ascii="宋体" w:hAnsi="宋体"/>
          <w:color w:val="000000"/>
          <w:sz w:val="24"/>
        </w:rPr>
      </w:pPr>
    </w:p>
    <w:p>
      <w:pPr>
        <w:pStyle w:val="9"/>
        <w:widowControl/>
        <w:spacing w:beforeAutospacing="0" w:afterAutospacing="0" w:line="360" w:lineRule="auto"/>
        <w:ind w:firstLine="480" w:firstLineChars="200"/>
        <w:jc w:val="both"/>
        <w:rPr>
          <w:rFonts w:asciiTheme="minorEastAsia" w:hAnsiTheme="minorEastAsia" w:cstheme="minorEastAsia"/>
          <w:color w:val="000000"/>
          <w:szCs w:val="24"/>
        </w:rPr>
      </w:pPr>
      <w:r>
        <w:rPr>
          <w:rFonts w:hint="eastAsia" w:asciiTheme="minorEastAsia" w:hAnsiTheme="minorEastAsia" w:cstheme="minorEastAsia"/>
          <w:color w:val="000000"/>
          <w:szCs w:val="24"/>
        </w:rPr>
        <w:t>甲方</w:t>
      </w:r>
      <w:r>
        <w:rPr>
          <w:rFonts w:hint="eastAsia" w:asciiTheme="minorEastAsia" w:hAnsiTheme="minorEastAsia" w:cstheme="minorEastAsia"/>
          <w:color w:val="000000"/>
          <w:szCs w:val="24"/>
          <w:u w:val="single"/>
        </w:rPr>
        <w:t>委托龙岩市产权交易中心有限公司</w:t>
      </w:r>
      <w:r>
        <w:rPr>
          <w:rFonts w:hint="eastAsia" w:asciiTheme="minorEastAsia" w:hAnsiTheme="minorEastAsia" w:cstheme="minorEastAsia"/>
          <w:color w:val="000000"/>
          <w:szCs w:val="24"/>
        </w:rPr>
        <w:t>对</w:t>
      </w:r>
      <w:r>
        <w:rPr>
          <w:rFonts w:hint="eastAsia" w:asciiTheme="minorEastAsia" w:hAnsiTheme="minorEastAsia" w:cstheme="minorEastAsia"/>
          <w:color w:val="000000" w:themeColor="text1"/>
          <w:szCs w:val="24"/>
          <w:u w:val="single"/>
          <w14:textFill>
            <w14:solidFill>
              <w14:schemeClr w14:val="tx1"/>
            </w14:solidFill>
          </w14:textFill>
        </w:rPr>
        <w:t>龙岩</w:t>
      </w:r>
      <w:r>
        <w:rPr>
          <w:rFonts w:asciiTheme="minorEastAsia" w:hAnsiTheme="minorEastAsia" w:cstheme="minorEastAsia"/>
          <w:color w:val="000000" w:themeColor="text1"/>
          <w:szCs w:val="24"/>
          <w:u w:val="single"/>
          <w14:textFill>
            <w14:solidFill>
              <w14:schemeClr w14:val="tx1"/>
            </w14:solidFill>
          </w14:textFill>
        </w:rPr>
        <w:t>市宝源大酒店</w:t>
      </w:r>
      <w:r>
        <w:rPr>
          <w:rFonts w:hint="eastAsia" w:asciiTheme="minorEastAsia" w:hAnsiTheme="minorEastAsia" w:cstheme="minorEastAsia"/>
          <w:color w:val="000000" w:themeColor="text1"/>
          <w:szCs w:val="24"/>
          <w:u w:val="single"/>
          <w14:textFill>
            <w14:solidFill>
              <w14:schemeClr w14:val="tx1"/>
            </w14:solidFill>
          </w14:textFill>
        </w:rPr>
        <w:t>及其他配套用房及相关配套设施经营权</w:t>
      </w:r>
      <w:r>
        <w:rPr>
          <w:rFonts w:hint="eastAsia" w:asciiTheme="minorEastAsia" w:hAnsiTheme="minorEastAsia" w:cstheme="minorEastAsia"/>
          <w:color w:val="000000" w:themeColor="text1"/>
          <w:szCs w:val="24"/>
          <w14:textFill>
            <w14:solidFill>
              <w14:schemeClr w14:val="tx1"/>
            </w14:solidFill>
          </w14:textFill>
        </w:rPr>
        <w:t>项目以公开竞标的方式进行竞标，乙方通</w:t>
      </w:r>
      <w:r>
        <w:rPr>
          <w:rFonts w:asciiTheme="minorEastAsia" w:hAnsiTheme="minorEastAsia" w:cstheme="minorEastAsia"/>
          <w:color w:val="000000" w:themeColor="text1"/>
          <w:szCs w:val="24"/>
          <w14:textFill>
            <w14:solidFill>
              <w14:schemeClr w14:val="tx1"/>
            </w14:solidFill>
          </w14:textFill>
        </w:rPr>
        <w:t>过</w:t>
      </w:r>
      <w:r>
        <w:rPr>
          <w:rFonts w:hint="eastAsia" w:asciiTheme="minorEastAsia" w:hAnsiTheme="minorEastAsia" w:cstheme="minorEastAsia"/>
          <w:color w:val="000000" w:themeColor="text1"/>
          <w:szCs w:val="24"/>
          <w14:textFill>
            <w14:solidFill>
              <w14:schemeClr w14:val="tx1"/>
            </w14:solidFill>
          </w14:textFill>
        </w:rPr>
        <w:t>竞价</w:t>
      </w:r>
      <w:r>
        <w:rPr>
          <w:rFonts w:asciiTheme="minorEastAsia" w:hAnsiTheme="minorEastAsia" w:cstheme="minorEastAsia"/>
          <w:color w:val="000000" w:themeColor="text1"/>
          <w:szCs w:val="24"/>
          <w14:textFill>
            <w14:solidFill>
              <w14:schemeClr w14:val="tx1"/>
            </w14:solidFill>
          </w14:textFill>
        </w:rPr>
        <w:t>方式取得</w:t>
      </w:r>
      <w:r>
        <w:rPr>
          <w:rFonts w:hint="eastAsia" w:asciiTheme="minorEastAsia" w:hAnsiTheme="minorEastAsia" w:cstheme="minorEastAsia"/>
          <w:color w:val="000000" w:themeColor="text1"/>
          <w:szCs w:val="24"/>
          <w:u w:val="single"/>
          <w14:textFill>
            <w14:solidFill>
              <w14:schemeClr w14:val="tx1"/>
            </w14:solidFill>
          </w14:textFill>
        </w:rPr>
        <w:t>龙岩</w:t>
      </w:r>
      <w:r>
        <w:rPr>
          <w:rFonts w:asciiTheme="minorEastAsia" w:hAnsiTheme="minorEastAsia" w:cstheme="minorEastAsia"/>
          <w:color w:val="000000" w:themeColor="text1"/>
          <w:szCs w:val="24"/>
          <w:u w:val="single"/>
          <w14:textFill>
            <w14:solidFill>
              <w14:schemeClr w14:val="tx1"/>
            </w14:solidFill>
          </w14:textFill>
        </w:rPr>
        <w:t>市宝源大酒店</w:t>
      </w:r>
      <w:r>
        <w:rPr>
          <w:rFonts w:hint="eastAsia" w:asciiTheme="minorEastAsia" w:hAnsiTheme="minorEastAsia" w:cstheme="minorEastAsia"/>
          <w:color w:val="000000" w:themeColor="text1"/>
          <w:szCs w:val="24"/>
          <w:u w:val="single"/>
          <w14:textFill>
            <w14:solidFill>
              <w14:schemeClr w14:val="tx1"/>
            </w14:solidFill>
          </w14:textFill>
        </w:rPr>
        <w:t>及其他配套用房</w:t>
      </w:r>
      <w:r>
        <w:rPr>
          <w:rFonts w:hint="eastAsia" w:asciiTheme="minorEastAsia" w:hAnsiTheme="minorEastAsia" w:cstheme="minorEastAsia"/>
          <w:color w:val="000000" w:themeColor="text1"/>
          <w:szCs w:val="24"/>
          <w14:textFill>
            <w14:solidFill>
              <w14:schemeClr w14:val="tx1"/>
            </w14:solidFill>
          </w14:textFill>
        </w:rPr>
        <w:t>及相关配套设施经营</w:t>
      </w:r>
      <w:r>
        <w:rPr>
          <w:rFonts w:asciiTheme="minorEastAsia" w:hAnsiTheme="minorEastAsia" w:cstheme="minorEastAsia"/>
          <w:color w:val="000000" w:themeColor="text1"/>
          <w:szCs w:val="24"/>
          <w14:textFill>
            <w14:solidFill>
              <w14:schemeClr w14:val="tx1"/>
            </w14:solidFill>
          </w14:textFill>
        </w:rPr>
        <w:t>权的承包权</w:t>
      </w:r>
      <w:r>
        <w:rPr>
          <w:rFonts w:hint="eastAsia" w:asciiTheme="minorEastAsia" w:hAnsiTheme="minorEastAsia" w:cstheme="minorEastAsia"/>
          <w:color w:val="000000" w:themeColor="text1"/>
          <w:szCs w:val="24"/>
          <w14:textFill>
            <w14:solidFill>
              <w14:schemeClr w14:val="tx1"/>
            </w14:solidFill>
          </w14:textFill>
        </w:rPr>
        <w:t>，双方通过</w:t>
      </w:r>
      <w:r>
        <w:rPr>
          <w:rFonts w:hint="eastAsia" w:asciiTheme="minorEastAsia" w:hAnsiTheme="minorEastAsia" w:cstheme="minorEastAsia"/>
          <w:color w:val="000000"/>
          <w:szCs w:val="24"/>
        </w:rPr>
        <w:t>协商的</w:t>
      </w:r>
      <w:r>
        <w:rPr>
          <w:rFonts w:asciiTheme="minorEastAsia" w:hAnsiTheme="minorEastAsia" w:cstheme="minorEastAsia"/>
          <w:color w:val="000000"/>
          <w:szCs w:val="24"/>
        </w:rPr>
        <w:t>基础上</w:t>
      </w:r>
      <w:r>
        <w:rPr>
          <w:rFonts w:hint="eastAsia" w:asciiTheme="minorEastAsia" w:hAnsiTheme="minorEastAsia" w:cstheme="minorEastAsia"/>
          <w:color w:val="000000"/>
          <w:szCs w:val="24"/>
        </w:rPr>
        <w:t>签订本合同。</w:t>
      </w:r>
    </w:p>
    <w:p>
      <w:pPr>
        <w:pStyle w:val="9"/>
        <w:widowControl/>
        <w:spacing w:beforeAutospacing="0" w:afterAutospacing="0" w:line="360" w:lineRule="auto"/>
        <w:ind w:firstLine="482" w:firstLineChars="200"/>
        <w:jc w:val="both"/>
        <w:rPr>
          <w:rFonts w:ascii="宋体" w:hAnsi="宋体" w:cs="宋体"/>
          <w:b/>
          <w:bCs/>
          <w:kern w:val="2"/>
        </w:rPr>
      </w:pPr>
      <w:r>
        <w:rPr>
          <w:rFonts w:hint="eastAsia" w:ascii="宋体" w:hAnsi="宋体" w:cs="宋体"/>
          <w:b/>
          <w:bCs/>
          <w:kern w:val="2"/>
        </w:rPr>
        <w:t>一、场地座落、承包场地用途、场地装修</w:t>
      </w:r>
    </w:p>
    <w:p>
      <w:pPr>
        <w:spacing w:line="360" w:lineRule="auto"/>
        <w:ind w:firstLine="482" w:firstLineChars="200"/>
        <w:rPr>
          <w:rFonts w:ascii="宋体" w:hAnsi="宋体" w:cs="宋体"/>
          <w:sz w:val="24"/>
        </w:rPr>
      </w:pPr>
      <w:r>
        <w:rPr>
          <w:rFonts w:hint="eastAsia" w:ascii="宋体" w:hAnsi="宋体" w:cs="宋体"/>
          <w:b/>
          <w:bCs/>
          <w:sz w:val="24"/>
        </w:rPr>
        <w:t>1.1</w:t>
      </w:r>
      <w:r>
        <w:rPr>
          <w:rFonts w:hint="eastAsia" w:ascii="宋体" w:hAnsi="宋体" w:cs="宋体"/>
          <w:sz w:val="24"/>
        </w:rPr>
        <w:t>甲方</w:t>
      </w:r>
      <w:r>
        <w:rPr>
          <w:rFonts w:hint="eastAsia"/>
          <w:sz w:val="24"/>
        </w:rPr>
        <w:t>发包</w:t>
      </w:r>
      <w:r>
        <w:rPr>
          <w:rFonts w:hint="eastAsia" w:ascii="宋体" w:hAnsi="宋体" w:cs="宋体"/>
          <w:sz w:val="24"/>
        </w:rPr>
        <w:t>给乙方的场地位于龙岩市新罗区陵园路</w:t>
      </w:r>
      <w:r>
        <w:rPr>
          <w:rFonts w:ascii="宋体" w:hAnsi="宋体" w:cs="宋体"/>
          <w:sz w:val="24"/>
        </w:rPr>
        <w:t>路</w:t>
      </w:r>
      <w:r>
        <w:rPr>
          <w:rFonts w:hint="eastAsia" w:ascii="宋体" w:hAnsi="宋体" w:cs="宋体"/>
          <w:sz w:val="24"/>
        </w:rPr>
        <w:t>83号，建筑面积约为</w:t>
      </w:r>
      <w:r>
        <w:rPr>
          <w:rFonts w:ascii="宋体" w:hAnsi="宋体" w:cs="宋体"/>
          <w:color w:val="000000" w:themeColor="text1"/>
          <w:sz w:val="24"/>
          <w:u w:val="single"/>
          <w14:textFill>
            <w14:solidFill>
              <w14:schemeClr w14:val="tx1"/>
            </w14:solidFill>
          </w14:textFill>
        </w:rPr>
        <w:t>4913.42</w:t>
      </w:r>
      <w:r>
        <w:rPr>
          <w:rFonts w:hint="eastAsia" w:ascii="宋体" w:hAnsi="宋体" w:cs="宋体"/>
          <w:color w:val="000000" w:themeColor="text1"/>
          <w:sz w:val="24"/>
          <w:u w:val="single"/>
          <w14:textFill>
            <w14:solidFill>
              <w14:schemeClr w14:val="tx1"/>
            </w14:solidFill>
          </w14:textFill>
        </w:rPr>
        <w:t>㎡</w:t>
      </w:r>
      <w:r>
        <w:rPr>
          <w:rFonts w:hint="eastAsia" w:ascii="宋体" w:hAnsi="宋体" w:cs="宋体"/>
          <w:sz w:val="24"/>
        </w:rPr>
        <w:t>平方米</w:t>
      </w:r>
      <w:r>
        <w:rPr>
          <w:rFonts w:hint="eastAsia" w:ascii="宋体" w:hAnsi="宋体" w:cs="宋体"/>
          <w:color w:val="000000" w:themeColor="text1"/>
          <w:sz w:val="24"/>
          <w14:textFill>
            <w14:solidFill>
              <w14:schemeClr w14:val="tx1"/>
            </w14:solidFill>
          </w14:textFill>
        </w:rPr>
        <w:t>（含主楼、餐厅及</w:t>
      </w:r>
      <w:r>
        <w:rPr>
          <w:rFonts w:ascii="宋体" w:hAnsi="宋体" w:cs="宋体"/>
          <w:color w:val="000000" w:themeColor="text1"/>
          <w:sz w:val="24"/>
          <w14:textFill>
            <w14:solidFill>
              <w14:schemeClr w14:val="tx1"/>
            </w14:solidFill>
          </w14:textFill>
        </w:rPr>
        <w:t>厨房</w:t>
      </w:r>
      <w:r>
        <w:rPr>
          <w:rFonts w:hint="eastAsia" w:ascii="宋体" w:hAnsi="宋体" w:cs="宋体"/>
          <w:color w:val="000000" w:themeColor="text1"/>
          <w:sz w:val="24"/>
          <w14:textFill>
            <w14:solidFill>
              <w14:schemeClr w14:val="tx1"/>
            </w14:solidFill>
          </w14:textFill>
        </w:rPr>
        <w:t>）</w:t>
      </w:r>
      <w:r>
        <w:rPr>
          <w:rFonts w:hint="eastAsia" w:ascii="宋体" w:hAnsi="宋体" w:cs="宋体"/>
          <w:sz w:val="24"/>
        </w:rPr>
        <w:t>。</w:t>
      </w:r>
    </w:p>
    <w:p>
      <w:pPr>
        <w:spacing w:line="360" w:lineRule="auto"/>
        <w:ind w:firstLine="482" w:firstLineChars="200"/>
        <w:rPr>
          <w:rFonts w:ascii="宋体" w:hAnsi="宋体" w:cs="宋体"/>
          <w:b/>
          <w:color w:val="FF0000"/>
          <w:sz w:val="24"/>
        </w:rPr>
      </w:pPr>
      <w:r>
        <w:rPr>
          <w:rFonts w:hint="eastAsia" w:ascii="宋体" w:hAnsi="宋体" w:cs="宋体"/>
          <w:b/>
          <w:sz w:val="24"/>
          <w:szCs w:val="24"/>
        </w:rPr>
        <w:t>1.2</w:t>
      </w:r>
      <w:r>
        <w:rPr>
          <w:rFonts w:hint="eastAsia" w:ascii="宋体" w:hAnsi="宋体" w:cs="宋体"/>
          <w:b/>
          <w:color w:val="000000" w:themeColor="text1"/>
          <w:sz w:val="24"/>
          <w:szCs w:val="24"/>
          <w14:textFill>
            <w14:solidFill>
              <w14:schemeClr w14:val="tx1"/>
            </w14:solidFill>
          </w14:textFill>
        </w:rPr>
        <w:t>承包场地用途</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1.2.1乙方承包该场地用途为：</w:t>
      </w:r>
      <w:r>
        <w:rPr>
          <w:rFonts w:hint="eastAsia" w:ascii="宋体" w:hAnsi="宋体" w:cs="宋体"/>
          <w:color w:val="000000" w:themeColor="text1"/>
          <w:sz w:val="24"/>
          <w:u w:val="single"/>
          <w14:textFill>
            <w14:solidFill>
              <w14:schemeClr w14:val="tx1"/>
            </w14:solidFill>
          </w14:textFill>
        </w:rPr>
        <w:t>住宿服务，餐饮服务，烟草制品零售;食品销售:酒类经营。(依法须经批准的项目，经相关部门批准后方可开展经营活动，具体经营项目以相关部门批准文件或许可证件为准)一般项目:停车场服务;日用百货销售;食品销售(仅销售预包装食品):会议及展览服务:非居住房地产租赁:住房租赁。(除依法须经批准的项目外，凭营业执照依法自主开展经营活动)。</w:t>
      </w:r>
      <w:r>
        <w:rPr>
          <w:rFonts w:hint="eastAsia" w:ascii="宋体" w:hAnsi="宋体" w:cs="宋体"/>
          <w:color w:val="000000" w:themeColor="text1"/>
          <w:sz w:val="24"/>
          <w14:textFill>
            <w14:solidFill>
              <w14:schemeClr w14:val="tx1"/>
            </w14:solidFill>
          </w14:textFill>
        </w:rPr>
        <w:t>承包人不得随意改变经营用途。</w:t>
      </w:r>
    </w:p>
    <w:p>
      <w:pPr>
        <w:pStyle w:val="9"/>
        <w:spacing w:beforeAutospacing="0" w:afterAutospacing="0" w:line="360" w:lineRule="auto"/>
        <w:ind w:firstLine="480" w:firstLineChars="200"/>
        <w:jc w:val="both"/>
        <w:rPr>
          <w:kern w:val="2"/>
        </w:rPr>
      </w:pPr>
      <w:r>
        <w:rPr>
          <w:rFonts w:hint="eastAsia"/>
          <w:kern w:val="2"/>
        </w:rPr>
        <w:t>1.2.</w:t>
      </w:r>
      <w:r>
        <w:rPr>
          <w:kern w:val="2"/>
        </w:rPr>
        <w:t>2</w:t>
      </w:r>
      <w:r>
        <w:rPr>
          <w:rFonts w:hint="eastAsia"/>
          <w:kern w:val="2"/>
        </w:rPr>
        <w:t>乙方保证，超出前述经营项目需报甲方审批同意。在期内未征得甲方书面同意以及有关部门审核批准前，不得擅自改变该场地的用途。若因乙方原因擅自更改场地用途，乙方将承担相应责任。</w:t>
      </w:r>
    </w:p>
    <w:p>
      <w:pPr>
        <w:pStyle w:val="9"/>
        <w:spacing w:beforeAutospacing="0" w:afterAutospacing="0" w:line="460" w:lineRule="exact"/>
        <w:ind w:firstLine="480" w:firstLineChars="200"/>
        <w:jc w:val="both"/>
        <w:rPr>
          <w:b/>
          <w:bCs/>
        </w:rPr>
      </w:pPr>
      <w:bookmarkStart w:id="2" w:name="OLE_LINK26"/>
      <w:bookmarkStart w:id="3" w:name="OLE_LINK25"/>
      <w:r>
        <w:rPr>
          <w:rFonts w:hint="eastAsia"/>
          <w:kern w:val="2"/>
        </w:rPr>
        <w:t>1.3</w:t>
      </w:r>
      <w:bookmarkEnd w:id="2"/>
      <w:bookmarkEnd w:id="3"/>
      <w:r>
        <w:rPr>
          <w:rFonts w:hint="eastAsia"/>
          <w:kern w:val="2"/>
        </w:rPr>
        <w:t>场地装修：乙</w:t>
      </w:r>
      <w:r>
        <w:rPr>
          <w:rFonts w:hint="eastAsia" w:ascii="宋体" w:hAnsi="宋体" w:cs="宋体"/>
          <w:color w:val="000000" w:themeColor="text1"/>
          <w14:textFill>
            <w14:solidFill>
              <w14:schemeClr w14:val="tx1"/>
            </w14:solidFill>
          </w14:textFill>
        </w:rPr>
        <w:t>方负责场地装修改造的全部投资,乙方不得改变酒店大楼</w:t>
      </w:r>
      <w:r>
        <w:rPr>
          <w:rFonts w:ascii="宋体" w:hAnsi="宋体" w:cs="宋体"/>
          <w:color w:val="000000" w:themeColor="text1"/>
          <w14:textFill>
            <w14:solidFill>
              <w14:schemeClr w14:val="tx1"/>
            </w14:solidFill>
          </w14:textFill>
        </w:rPr>
        <w:t>的</w:t>
      </w:r>
      <w:r>
        <w:rPr>
          <w:rFonts w:hint="eastAsia" w:ascii="宋体" w:hAnsi="宋体" w:cs="宋体"/>
          <w:color w:val="000000" w:themeColor="text1"/>
          <w14:textFill>
            <w14:solidFill>
              <w14:schemeClr w14:val="tx1"/>
            </w14:solidFill>
          </w14:textFill>
        </w:rPr>
        <w:t>建筑结构。应保留酒店大楼外立面墙体的完好性，不得敲打外墙、安装玻璃幕墙、安装凸出建筑外墙的装饰物，且固定在建筑物不可移动的装修资产到期后均归甲方所有。乙方在本合同签订后必须按照消防规范装修。乙方不得以此对抗后期的承包方,损害其利益。期间，乙方必须注意防火、用电安全，认真执行消防法规，确保消防措施到位。</w:t>
      </w:r>
    </w:p>
    <w:p>
      <w:pPr>
        <w:spacing w:line="56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1.4乙方在进场后自行对房屋结构及设备进行检测，签订《房屋交接确认书》，在合同签订后七个工作日内如无异议则视为房屋结构及设备质量合格。</w:t>
      </w:r>
    </w:p>
    <w:p>
      <w:pPr>
        <w:spacing w:line="460" w:lineRule="exact"/>
        <w:ind w:firstLine="480" w:firstLineChars="200"/>
        <w:rPr>
          <w:rFonts w:ascii="宋体" w:hAnsi="宋体" w:cs="宋体"/>
          <w:sz w:val="24"/>
        </w:rPr>
      </w:pPr>
      <w:r>
        <w:rPr>
          <w:rFonts w:hint="eastAsia" w:ascii="宋体" w:hAnsi="宋体" w:cs="宋体"/>
          <w:color w:val="000000" w:themeColor="text1"/>
          <w:sz w:val="24"/>
          <w14:textFill>
            <w14:solidFill>
              <w14:schemeClr w14:val="tx1"/>
            </w14:solidFill>
          </w14:textFill>
        </w:rPr>
        <w:t>1.</w:t>
      </w:r>
      <w:r>
        <w:rPr>
          <w:rFonts w:ascii="宋体" w:hAnsi="宋体" w:cs="宋体"/>
          <w:color w:val="000000" w:themeColor="text1"/>
          <w:sz w:val="24"/>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经</w:t>
      </w:r>
      <w:r>
        <w:rPr>
          <w:rFonts w:ascii="宋体" w:hAnsi="宋体" w:cs="宋体"/>
          <w:color w:val="000000" w:themeColor="text1"/>
          <w:sz w:val="24"/>
          <w14:textFill>
            <w14:solidFill>
              <w14:schemeClr w14:val="tx1"/>
            </w14:solidFill>
          </w14:textFill>
        </w:rPr>
        <w:t>营</w:t>
      </w:r>
      <w:r>
        <w:rPr>
          <w:rFonts w:hint="eastAsia" w:ascii="宋体" w:hAnsi="宋体" w:cs="宋体"/>
          <w:color w:val="000000" w:themeColor="text1"/>
          <w:sz w:val="24"/>
          <w14:textFill>
            <w14:solidFill>
              <w14:schemeClr w14:val="tx1"/>
            </w14:solidFill>
          </w14:textFill>
        </w:rPr>
        <w:t>期间，乙方必须注</w:t>
      </w:r>
      <w:r>
        <w:rPr>
          <w:rFonts w:hint="eastAsia" w:ascii="宋体" w:hAnsi="宋体" w:cs="宋体"/>
          <w:sz w:val="24"/>
        </w:rPr>
        <w:t>意防火防盗、用电安全，认真执行消防法规，确保消防措施到位。</w:t>
      </w:r>
      <w:r>
        <w:rPr>
          <w:rFonts w:hint="eastAsia" w:ascii="宋体" w:hAnsi="宋体" w:cs="宋体"/>
          <w:color w:val="000000" w:themeColor="text1"/>
          <w:sz w:val="24"/>
          <w14:textFill>
            <w14:solidFill>
              <w14:schemeClr w14:val="tx1"/>
            </w14:solidFill>
          </w14:textFill>
        </w:rPr>
        <w:t>乙方</w:t>
      </w:r>
      <w:r>
        <w:rPr>
          <w:rFonts w:hint="eastAsia" w:ascii="宋体" w:hAnsi="宋体" w:cs="宋体"/>
          <w:sz w:val="24"/>
        </w:rPr>
        <w:t>应保证有一名24小时值守人员。乙方因火灾或其他原因损害的场地或相邻的其他场地等财产的，甲方可以立即解除合同，并要求乙方赔偿全部损失。此外乙方还应按本合同的其他约定承担责任。造成甲方对第三人承担责任的，甲方可以向乙方追偿。</w:t>
      </w:r>
    </w:p>
    <w:p>
      <w:pPr>
        <w:spacing w:line="460" w:lineRule="exact"/>
        <w:ind w:firstLine="472" w:firstLineChars="196"/>
        <w:rPr>
          <w:rFonts w:ascii="宋体" w:hAnsi="宋体" w:cs="宋体"/>
          <w:sz w:val="24"/>
        </w:rPr>
      </w:pPr>
      <w:r>
        <w:rPr>
          <w:rFonts w:hint="eastAsia" w:ascii="宋体" w:hAnsi="宋体" w:cs="宋体"/>
          <w:b/>
          <w:bCs/>
          <w:sz w:val="24"/>
        </w:rPr>
        <w:t>第二条  合同期限及承包金计算起始日</w:t>
      </w:r>
    </w:p>
    <w:p>
      <w:pPr>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sz w:val="24"/>
        </w:rPr>
        <w:t>合</w:t>
      </w:r>
      <w:r>
        <w:rPr>
          <w:rFonts w:hint="eastAsia" w:ascii="宋体" w:hAnsi="宋体" w:cs="宋体"/>
          <w:color w:val="000000" w:themeColor="text1"/>
          <w:sz w:val="24"/>
          <w14:textFill>
            <w14:solidFill>
              <w14:schemeClr w14:val="tx1"/>
            </w14:solidFill>
          </w14:textFill>
        </w:rPr>
        <w:t>同期限为</w:t>
      </w:r>
      <w:r>
        <w:rPr>
          <w:rFonts w:ascii="宋体" w:hAnsi="宋体" w:cs="宋体"/>
          <w:color w:val="000000" w:themeColor="text1"/>
          <w:sz w:val="24"/>
          <w14:textFill>
            <w14:solidFill>
              <w14:schemeClr w14:val="tx1"/>
            </w14:solidFill>
          </w14:textFill>
        </w:rPr>
        <w:t>10</w:t>
      </w:r>
      <w:r>
        <w:rPr>
          <w:rFonts w:hint="eastAsia" w:ascii="宋体" w:hAnsi="宋体" w:cs="宋体"/>
          <w:color w:val="000000" w:themeColor="text1"/>
          <w:sz w:val="24"/>
          <w14:textFill>
            <w14:solidFill>
              <w14:schemeClr w14:val="tx1"/>
            </w14:solidFill>
          </w14:textFill>
        </w:rPr>
        <w:t>年</w:t>
      </w:r>
      <w:r>
        <w:rPr>
          <w:rFonts w:hint="eastAsia" w:ascii="宋体" w:hAnsi="宋体" w:cs="宋体"/>
          <w:sz w:val="24"/>
        </w:rPr>
        <w:t>，即自</w:t>
      </w:r>
      <w:r>
        <w:rPr>
          <w:rFonts w:ascii="宋体" w:hAnsi="宋体" w:cs="宋体"/>
          <w:sz w:val="24"/>
        </w:rPr>
        <w:t>20</w:t>
      </w:r>
      <w:r>
        <w:rPr>
          <w:rFonts w:hint="eastAsia" w:ascii="宋体" w:hAnsi="宋体" w:cs="宋体"/>
          <w:sz w:val="24"/>
          <w:lang w:val="en-US" w:eastAsia="zh-CN"/>
        </w:rPr>
        <w:t xml:space="preserve">   </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日---20</w:t>
      </w:r>
      <w:r>
        <w:rPr>
          <w:rFonts w:hint="eastAsia" w:ascii="宋体" w:hAnsi="宋体" w:cs="宋体"/>
          <w:sz w:val="24"/>
          <w:lang w:val="en-US" w:eastAsia="zh-CN"/>
        </w:rPr>
        <w:t xml:space="preserve">  </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日止；自办理房屋交接确认手续之日起至20</w:t>
      </w:r>
      <w:r>
        <w:rPr>
          <w:rFonts w:hint="eastAsia" w:ascii="宋体" w:hAnsi="宋体" w:cs="宋体"/>
          <w:sz w:val="24"/>
          <w:lang w:val="en-US" w:eastAsia="zh-CN"/>
        </w:rPr>
        <w:t xml:space="preserve"> </w:t>
      </w:r>
      <w:bookmarkStart w:id="14" w:name="_GoBack"/>
      <w:bookmarkEnd w:id="14"/>
      <w:r>
        <w:rPr>
          <w:rFonts w:hint="eastAsia" w:ascii="宋体" w:hAnsi="宋体" w:cs="宋体"/>
          <w:sz w:val="24"/>
          <w:lang w:val="en-US" w:eastAsia="zh-CN"/>
        </w:rPr>
        <w:t xml:space="preserve">  </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日止</w:t>
      </w:r>
      <w:r>
        <w:rPr>
          <w:rFonts w:hint="eastAsia" w:ascii="宋体" w:hAnsi="宋体" w:cs="宋体"/>
          <w:color w:val="000000" w:themeColor="text1"/>
          <w:sz w:val="24"/>
          <w14:textFill>
            <w14:solidFill>
              <w14:schemeClr w14:val="tx1"/>
            </w14:solidFill>
          </w14:textFill>
        </w:rPr>
        <w:t>为装修期,免收承包金(装修期限</w:t>
      </w:r>
      <w:r>
        <w:rPr>
          <w:rFonts w:ascii="宋体" w:hAnsi="宋体" w:cs="宋体"/>
          <w:color w:val="000000" w:themeColor="text1"/>
          <w:sz w:val="24"/>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个月),装修期满后承包金按季度缴交，每个季度首月前10日交清当季度承包金。</w:t>
      </w:r>
    </w:p>
    <w:p>
      <w:pPr>
        <w:spacing w:line="460" w:lineRule="exact"/>
        <w:ind w:firstLine="472" w:firstLineChars="196"/>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第三条  承包金费用及其支付</w:t>
      </w:r>
    </w:p>
    <w:p>
      <w:pPr>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3.1乙方通过</w:t>
      </w:r>
      <w:r>
        <w:rPr>
          <w:rFonts w:hint="eastAsia" w:ascii="宋体" w:hAnsi="宋体" w:cs="宋体"/>
          <w:bCs/>
          <w:color w:val="000000" w:themeColor="text1"/>
          <w:sz w:val="24"/>
          <w14:textFill>
            <w14:solidFill>
              <w14:schemeClr w14:val="tx1"/>
            </w14:solidFill>
          </w14:textFill>
        </w:rPr>
        <w:t>投</w:t>
      </w:r>
      <w:r>
        <w:rPr>
          <w:rFonts w:hint="eastAsia" w:ascii="宋体" w:hAnsi="宋体" w:cs="宋体"/>
          <w:color w:val="000000" w:themeColor="text1"/>
          <w:sz w:val="24"/>
          <w14:textFill>
            <w14:solidFill>
              <w14:schemeClr w14:val="tx1"/>
            </w14:solidFill>
          </w14:textFill>
        </w:rPr>
        <w:t>标以</w:t>
      </w:r>
      <w:bookmarkStart w:id="4" w:name="OLE_LINK38"/>
      <w:bookmarkStart w:id="5" w:name="OLE_LINK37"/>
      <w:bookmarkStart w:id="6" w:name="OLE_LINK39"/>
      <w:bookmarkStart w:id="7" w:name="OLE_LINK40"/>
      <w:r>
        <w:rPr>
          <w:rFonts w:hint="eastAsia" w:ascii="宋体" w:hAnsi="宋体" w:cs="宋体"/>
          <w:color w:val="000000" w:themeColor="text1"/>
          <w:sz w:val="24"/>
          <w14:textFill>
            <w14:solidFill>
              <w14:schemeClr w14:val="tx1"/>
            </w14:solidFill>
          </w14:textFill>
        </w:rPr>
        <w:t>月</w:t>
      </w:r>
      <w:bookmarkEnd w:id="4"/>
      <w:bookmarkEnd w:id="5"/>
      <w:r>
        <w:rPr>
          <w:rFonts w:hint="eastAsia" w:ascii="宋体" w:hAnsi="宋体" w:cs="宋体"/>
          <w:color w:val="000000" w:themeColor="text1"/>
          <w:sz w:val="24"/>
          <w14:textFill>
            <w14:solidFill>
              <w14:schemeClr w14:val="tx1"/>
            </w14:solidFill>
          </w14:textFill>
        </w:rPr>
        <w:t>承包金</w:t>
      </w:r>
      <w:bookmarkEnd w:id="6"/>
      <w:bookmarkEnd w:id="7"/>
      <w:r>
        <w:rPr>
          <w:rFonts w:hint="eastAsia" w:ascii="宋体" w:hAnsi="宋体" w:cs="宋体"/>
          <w:color w:val="000000" w:themeColor="text1"/>
          <w:sz w:val="24"/>
          <w14:textFill>
            <w14:solidFill>
              <w14:schemeClr w14:val="tx1"/>
            </w14:solidFill>
          </w14:textFill>
        </w:rPr>
        <w:t xml:space="preserve">为人民币大写：   </w:t>
      </w:r>
      <w:r>
        <w:rPr>
          <w:rFonts w:hint="eastAsia" w:ascii="宋体" w:hAnsi="宋体" w:cs="宋体"/>
          <w:color w:val="000000" w:themeColor="text1"/>
          <w:sz w:val="24"/>
          <w:u w:val="single"/>
          <w14:textFill>
            <w14:solidFill>
              <w14:schemeClr w14:val="tx1"/>
            </w14:solidFill>
          </w14:textFill>
        </w:rPr>
        <w:t>元整（¥   元）/每</w:t>
      </w:r>
      <w:r>
        <w:rPr>
          <w:rFonts w:hint="eastAsia" w:ascii="宋体" w:hAnsi="宋体" w:cs="宋体"/>
          <w:color w:val="000000" w:themeColor="text1"/>
          <w:sz w:val="24"/>
          <w14:textFill>
            <w14:solidFill>
              <w14:schemeClr w14:val="tx1"/>
            </w14:solidFill>
          </w14:textFill>
        </w:rPr>
        <w:t>月，取得甲方酒店的经营权。第一年至第四年（  年  月  日至  年月  日）的月承包金按成交金额</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元交纳，第五年、第六年、</w:t>
      </w:r>
      <w:r>
        <w:rPr>
          <w:rFonts w:ascii="宋体" w:hAnsi="宋体" w:cs="宋体"/>
          <w:color w:val="000000" w:themeColor="text1"/>
          <w:sz w:val="24"/>
          <w14:textFill>
            <w14:solidFill>
              <w14:schemeClr w14:val="tx1"/>
            </w14:solidFill>
          </w14:textFill>
        </w:rPr>
        <w:t>第七年</w:t>
      </w:r>
      <w:r>
        <w:rPr>
          <w:rFonts w:hint="eastAsia" w:ascii="宋体" w:hAnsi="宋体" w:cs="宋体"/>
          <w:color w:val="000000" w:themeColor="text1"/>
          <w:sz w:val="24"/>
          <w14:textFill>
            <w14:solidFill>
              <w14:schemeClr w14:val="tx1"/>
            </w14:solidFill>
          </w14:textFill>
        </w:rPr>
        <w:t>（  年  月  日至  年月  日）的月承包金为第四年月承包金的1.0</w:t>
      </w:r>
      <w:r>
        <w:rPr>
          <w:rFonts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倍即</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元交纳，</w:t>
      </w:r>
      <w:r>
        <w:rPr>
          <w:rFonts w:ascii="宋体" w:hAnsi="宋体" w:cs="宋体"/>
          <w:color w:val="000000" w:themeColor="text1"/>
          <w:sz w:val="24"/>
          <w14:textFill>
            <w14:solidFill>
              <w14:schemeClr w14:val="tx1"/>
            </w14:solidFill>
          </w14:textFill>
        </w:rPr>
        <w:t>第八年、</w:t>
      </w:r>
      <w:r>
        <w:rPr>
          <w:rFonts w:hint="eastAsia" w:ascii="宋体" w:hAnsi="宋体" w:cs="宋体"/>
          <w:color w:val="000000" w:themeColor="text1"/>
          <w:sz w:val="24"/>
          <w14:textFill>
            <w14:solidFill>
              <w14:schemeClr w14:val="tx1"/>
            </w14:solidFill>
          </w14:textFill>
        </w:rPr>
        <w:t>第</w:t>
      </w:r>
      <w:r>
        <w:rPr>
          <w:rFonts w:ascii="宋体" w:hAnsi="宋体" w:cs="宋体"/>
          <w:color w:val="000000" w:themeColor="text1"/>
          <w:sz w:val="24"/>
          <w14:textFill>
            <w14:solidFill>
              <w14:schemeClr w14:val="tx1"/>
            </w14:solidFill>
          </w14:textFill>
        </w:rPr>
        <w:t>九年、第十年</w:t>
      </w:r>
      <w:r>
        <w:rPr>
          <w:rFonts w:hint="eastAsia" w:ascii="宋体" w:hAnsi="宋体" w:cs="宋体"/>
          <w:color w:val="000000" w:themeColor="text1"/>
          <w:sz w:val="24"/>
          <w14:textFill>
            <w14:solidFill>
              <w14:schemeClr w14:val="tx1"/>
            </w14:solidFill>
          </w14:textFill>
        </w:rPr>
        <w:t>（  年  月  日至  年月  日）的月承包金为第七年月承包金的1.0</w:t>
      </w:r>
      <w:r>
        <w:rPr>
          <w:rFonts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倍即</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元交纳。</w:t>
      </w:r>
    </w:p>
    <w:p>
      <w:pPr>
        <w:spacing w:line="460" w:lineRule="exact"/>
        <w:ind w:firstLine="480" w:firstLineChars="200"/>
        <w:rPr>
          <w:rFonts w:ascii="宋体" w:hAnsi="宋体" w:cs="宋体"/>
          <w:sz w:val="24"/>
        </w:rPr>
      </w:pPr>
      <w:r>
        <w:rPr>
          <w:rFonts w:hint="eastAsia" w:ascii="宋体" w:hAnsi="宋体" w:cs="宋体"/>
          <w:sz w:val="24"/>
        </w:rPr>
        <w:t>3.2付款方式：</w:t>
      </w:r>
      <w:r>
        <w:rPr>
          <w:rFonts w:hint="eastAsia" w:ascii="宋体" w:hAnsi="宋体" w:cs="宋体"/>
          <w:color w:val="000000" w:themeColor="text1"/>
          <w:sz w:val="24"/>
          <w14:textFill>
            <w14:solidFill>
              <w14:schemeClr w14:val="tx1"/>
            </w14:solidFill>
          </w14:textFill>
        </w:rPr>
        <w:t>承包金按季度支付，每季度首月前10日按照合同准时交入指定银行账户。如果逾期交纳，乙方应按欠缴承包金为基数以日万分之五的利率向甲方支付违约金。乙方拖欠承包金累计三个月以上的，甲方有</w:t>
      </w:r>
      <w:r>
        <w:rPr>
          <w:rFonts w:hint="eastAsia" w:ascii="宋体" w:hAnsi="宋体" w:cs="宋体"/>
          <w:sz w:val="24"/>
        </w:rPr>
        <w:t>权解除合同。</w:t>
      </w:r>
    </w:p>
    <w:p>
      <w:pPr>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sz w:val="24"/>
        </w:rPr>
        <w:t>3.3甲方账户：开户行</w:t>
      </w:r>
      <w:r>
        <w:rPr>
          <w:rFonts w:hint="eastAsia" w:ascii="宋体" w:hAnsi="宋体" w:cs="宋体"/>
          <w:sz w:val="24"/>
          <w:u w:val="single"/>
        </w:rPr>
        <w:t>中国工商行银行龙岩新罗支行，</w:t>
      </w:r>
      <w:r>
        <w:rPr>
          <w:rFonts w:hint="eastAsia" w:ascii="宋体" w:hAnsi="宋体" w:cs="宋体"/>
          <w:sz w:val="24"/>
        </w:rPr>
        <w:t>户名</w:t>
      </w:r>
      <w:r>
        <w:rPr>
          <w:rFonts w:ascii="宋体" w:hAnsi="宋体" w:cs="宋体"/>
          <w:b/>
          <w:sz w:val="24"/>
          <w:u w:val="single"/>
        </w:rPr>
        <w:t>龙岩军供站</w:t>
      </w:r>
      <w:r>
        <w:rPr>
          <w:rFonts w:hint="eastAsia" w:ascii="宋体" w:hAnsi="宋体" w:cs="宋体"/>
          <w:color w:val="000000" w:themeColor="text1"/>
          <w:sz w:val="24"/>
          <w14:textFill>
            <w14:solidFill>
              <w14:schemeClr w14:val="tx1"/>
            </w14:solidFill>
          </w14:textFill>
        </w:rPr>
        <w:t>，账号</w:t>
      </w:r>
      <w:r>
        <w:rPr>
          <w:rFonts w:hint="eastAsia" w:ascii="宋体" w:hAnsi="宋体" w:cs="宋体"/>
          <w:b/>
          <w:color w:val="000000" w:themeColor="text1"/>
          <w:sz w:val="24"/>
          <w:u w:val="single"/>
          <w14:textFill>
            <w14:solidFill>
              <w14:schemeClr w14:val="tx1"/>
            </w14:solidFill>
          </w14:textFill>
        </w:rPr>
        <w:t>1410010109249070527</w:t>
      </w:r>
      <w:r>
        <w:rPr>
          <w:rFonts w:hint="eastAsia" w:ascii="宋体" w:hAnsi="宋体" w:cs="宋体"/>
          <w:color w:val="000000" w:themeColor="text1"/>
          <w:sz w:val="24"/>
          <w14:textFill>
            <w14:solidFill>
              <w14:schemeClr w14:val="tx1"/>
            </w14:solidFill>
          </w14:textFill>
        </w:rPr>
        <w:t>，甲方账户发生变动的另行通知。</w:t>
      </w:r>
    </w:p>
    <w:p>
      <w:pPr>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bookmarkStart w:id="8" w:name="OLE_LINK2"/>
      <w:bookmarkStart w:id="9" w:name="OLE_LINK1"/>
      <w:r>
        <w:rPr>
          <w:rFonts w:ascii="宋体" w:hAnsi="宋体" w:cs="宋体"/>
          <w:color w:val="000000" w:themeColor="text1"/>
          <w:sz w:val="24"/>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承包金</w:t>
      </w:r>
      <w:bookmarkEnd w:id="8"/>
      <w:bookmarkEnd w:id="9"/>
      <w:r>
        <w:rPr>
          <w:rFonts w:hint="eastAsia" w:ascii="宋体" w:hAnsi="宋体" w:cs="宋体"/>
          <w:color w:val="000000" w:themeColor="text1"/>
          <w:sz w:val="24"/>
          <w14:textFill>
            <w14:solidFill>
              <w14:schemeClr w14:val="tx1"/>
            </w14:solidFill>
          </w14:textFill>
        </w:rPr>
        <w:t>收入应负担的税金及房产税由乙方承担。</w:t>
      </w:r>
    </w:p>
    <w:p>
      <w:pPr>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r>
        <w:rPr>
          <w:rFonts w:ascii="宋体" w:hAnsi="宋体" w:cs="宋体"/>
          <w:color w:val="000000" w:themeColor="text1"/>
          <w:sz w:val="24"/>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合同期间产生的水费，电费、燃气费、有线电视费、通讯等因使用房屋所产生的各项费用，由乙</w:t>
      </w:r>
      <w:r>
        <w:rPr>
          <w:rFonts w:hint="eastAsia" w:ascii="宋体" w:hAnsi="宋体" w:cs="宋体"/>
          <w:sz w:val="24"/>
        </w:rPr>
        <w:t>方承担。乙方必须按水、电、有线电视、通讯等有关部门的</w:t>
      </w:r>
      <w:r>
        <w:rPr>
          <w:rFonts w:hint="eastAsia" w:ascii="宋体" w:hAnsi="宋体" w:cs="宋体"/>
          <w:color w:val="000000" w:themeColor="text1"/>
          <w:sz w:val="24"/>
          <w14:textFill>
            <w14:solidFill>
              <w14:schemeClr w14:val="tx1"/>
            </w14:solidFill>
          </w14:textFill>
        </w:rPr>
        <w:t>规定，按期交纳。</w:t>
      </w:r>
    </w:p>
    <w:p>
      <w:pPr>
        <w:spacing w:line="460" w:lineRule="exact"/>
        <w:ind w:firstLine="480" w:firstLineChars="200"/>
        <w:jc w:val="left"/>
        <w:rPr>
          <w:rFonts w:ascii="宋体" w:hAnsi="宋体" w:cs="宋体"/>
          <w:sz w:val="24"/>
          <w:shd w:val="clear" w:color="auto" w:fill="FFFFFF"/>
        </w:rPr>
      </w:pPr>
      <w:r>
        <w:rPr>
          <w:rFonts w:hint="eastAsia" w:ascii="宋体" w:hAnsi="宋体" w:cs="宋体"/>
          <w:color w:val="000000" w:themeColor="text1"/>
          <w:sz w:val="24"/>
          <w14:textFill>
            <w14:solidFill>
              <w14:schemeClr w14:val="tx1"/>
            </w14:solidFill>
          </w14:textFill>
        </w:rPr>
        <w:t>3.</w:t>
      </w:r>
      <w:r>
        <w:rPr>
          <w:rFonts w:ascii="宋体" w:hAnsi="宋体" w:cs="宋体"/>
          <w:color w:val="000000" w:themeColor="text1"/>
          <w:sz w:val="24"/>
          <w14:textFill>
            <w14:solidFill>
              <w14:schemeClr w14:val="tx1"/>
            </w14:solidFill>
          </w14:textFill>
        </w:rPr>
        <w:t>6</w:t>
      </w:r>
      <w:r>
        <w:rPr>
          <w:rFonts w:hint="eastAsia" w:ascii="宋体" w:hAnsi="宋体"/>
          <w:color w:val="000000" w:themeColor="text1"/>
          <w:sz w:val="24"/>
          <w14:textFill>
            <w14:solidFill>
              <w14:schemeClr w14:val="tx1"/>
            </w14:solidFill>
          </w14:textFill>
        </w:rPr>
        <w:t>水费、</w:t>
      </w:r>
      <w:r>
        <w:rPr>
          <w:rFonts w:hint="eastAsia" w:ascii="宋体" w:hAnsi="宋体" w:cs="宋体"/>
          <w:color w:val="000000" w:themeColor="text1"/>
          <w:sz w:val="24"/>
          <w14:textFill>
            <w14:solidFill>
              <w14:schemeClr w14:val="tx1"/>
            </w14:solidFill>
          </w14:textFill>
        </w:rPr>
        <w:t>电费</w:t>
      </w:r>
      <w:r>
        <w:rPr>
          <w:rFonts w:hint="eastAsia" w:ascii="宋体" w:hAnsi="宋体" w:cs="宋体"/>
          <w:color w:val="000000" w:themeColor="text1"/>
          <w:sz w:val="24"/>
          <w:shd w:val="clear" w:color="auto" w:fill="FFFFFF"/>
          <w14:textFill>
            <w14:solidFill>
              <w14:schemeClr w14:val="tx1"/>
            </w14:solidFill>
          </w14:textFill>
        </w:rPr>
        <w:t>由</w:t>
      </w:r>
      <w:r>
        <w:rPr>
          <w:rFonts w:hint="eastAsia" w:ascii="宋体" w:hAnsi="宋体" w:cs="宋体"/>
          <w:color w:val="000000" w:themeColor="text1"/>
          <w:sz w:val="24"/>
          <w14:textFill>
            <w14:solidFill>
              <w14:schemeClr w14:val="tx1"/>
            </w14:solidFill>
          </w14:textFill>
        </w:rPr>
        <w:t>乙</w:t>
      </w:r>
      <w:r>
        <w:rPr>
          <w:rFonts w:ascii="宋体" w:hAnsi="宋体" w:cs="宋体"/>
          <w:color w:val="000000" w:themeColor="text1"/>
          <w:sz w:val="24"/>
          <w14:textFill>
            <w14:solidFill>
              <w14:schemeClr w14:val="tx1"/>
            </w14:solidFill>
          </w14:textFill>
        </w:rPr>
        <w:t>方自行缴纳</w:t>
      </w:r>
      <w:r>
        <w:rPr>
          <w:rFonts w:hint="eastAsia" w:ascii="宋体" w:hAnsi="宋体" w:cs="宋体"/>
          <w:color w:val="000000" w:themeColor="text1"/>
          <w:sz w:val="24"/>
          <w:shd w:val="clear" w:color="auto" w:fill="FFFFFF"/>
          <w14:textFill>
            <w14:solidFill>
              <w14:schemeClr w14:val="tx1"/>
            </w14:solidFill>
          </w14:textFill>
        </w:rPr>
        <w:t>。</w:t>
      </w:r>
      <w:r>
        <w:rPr>
          <w:rFonts w:ascii="宋体" w:hAnsi="宋体" w:cs="宋体"/>
          <w:sz w:val="24"/>
          <w:shd w:val="clear" w:color="auto" w:fill="FFFFFF"/>
        </w:rPr>
        <w:t xml:space="preserve"> </w:t>
      </w:r>
    </w:p>
    <w:p>
      <w:pPr>
        <w:spacing w:line="460" w:lineRule="exact"/>
        <w:ind w:firstLine="480" w:firstLineChars="200"/>
        <w:rPr>
          <w:rFonts w:ascii="宋体" w:hAnsi="宋体" w:cs="宋体"/>
          <w:sz w:val="24"/>
        </w:rPr>
      </w:pPr>
      <w:r>
        <w:rPr>
          <w:rFonts w:hint="eastAsia" w:ascii="宋体" w:hAnsi="宋体" w:cs="宋体"/>
          <w:sz w:val="24"/>
        </w:rPr>
        <w:t>3.</w:t>
      </w:r>
      <w:r>
        <w:rPr>
          <w:rFonts w:ascii="宋体" w:hAnsi="宋体" w:cs="宋体"/>
          <w:sz w:val="24"/>
        </w:rPr>
        <w:t>7</w:t>
      </w:r>
      <w:r>
        <w:rPr>
          <w:rFonts w:hint="eastAsia" w:ascii="宋体" w:hAnsi="宋体" w:cs="宋体"/>
          <w:sz w:val="24"/>
        </w:rPr>
        <w:t>本合同项下的货币币种为人民币。</w:t>
      </w:r>
    </w:p>
    <w:p>
      <w:pPr>
        <w:spacing w:line="460" w:lineRule="exact"/>
        <w:ind w:firstLine="472" w:firstLineChars="196"/>
        <w:rPr>
          <w:rFonts w:ascii="宋体" w:hAnsi="宋体" w:cs="宋体"/>
          <w:b/>
          <w:bCs/>
          <w:sz w:val="24"/>
        </w:rPr>
      </w:pPr>
      <w:r>
        <w:rPr>
          <w:rFonts w:hint="eastAsia" w:ascii="宋体" w:hAnsi="宋体" w:cs="宋体"/>
          <w:b/>
          <w:bCs/>
          <w:sz w:val="24"/>
        </w:rPr>
        <w:t>第四条  甲乙双方的权利、责任和义务</w:t>
      </w:r>
    </w:p>
    <w:p>
      <w:pPr>
        <w:spacing w:line="460" w:lineRule="exact"/>
        <w:ind w:firstLine="472" w:firstLineChars="196"/>
        <w:rPr>
          <w:rFonts w:ascii="宋体" w:hAnsi="宋体" w:cs="宋体"/>
          <w:b/>
          <w:sz w:val="24"/>
        </w:rPr>
      </w:pPr>
      <w:r>
        <w:rPr>
          <w:rFonts w:hint="eastAsia" w:ascii="宋体" w:hAnsi="宋体" w:cs="宋体"/>
          <w:b/>
          <w:sz w:val="24"/>
        </w:rPr>
        <w:t>4.1甲方除交付</w:t>
      </w:r>
      <w:r>
        <w:rPr>
          <w:rFonts w:hint="eastAsia" w:ascii="宋体" w:hAnsi="宋体" w:cs="宋体"/>
          <w:b/>
          <w:color w:val="000000" w:themeColor="text1"/>
          <w:sz w:val="24"/>
          <w14:textFill>
            <w14:solidFill>
              <w14:schemeClr w14:val="tx1"/>
            </w14:solidFill>
          </w14:textFill>
        </w:rPr>
        <w:t>承包物给乙方，收取承包金外</w:t>
      </w:r>
      <w:r>
        <w:rPr>
          <w:rFonts w:hint="eastAsia" w:ascii="宋体" w:hAnsi="宋体" w:cs="宋体"/>
          <w:b/>
          <w:sz w:val="24"/>
        </w:rPr>
        <w:t>，有以下权利义务：</w:t>
      </w:r>
    </w:p>
    <w:p>
      <w:pPr>
        <w:spacing w:line="460" w:lineRule="exact"/>
        <w:ind w:firstLine="480" w:firstLineChars="200"/>
        <w:rPr>
          <w:rFonts w:ascii="宋体" w:hAnsi="宋体" w:cs="宋体"/>
          <w:sz w:val="24"/>
        </w:rPr>
      </w:pPr>
      <w:r>
        <w:rPr>
          <w:rFonts w:hint="eastAsia" w:ascii="宋体" w:hAnsi="宋体" w:cs="宋体"/>
          <w:sz w:val="24"/>
        </w:rPr>
        <w:t>4.1.1甲方应当协助乙方办理有关手续，提供有关证明材料。</w:t>
      </w:r>
    </w:p>
    <w:p>
      <w:pPr>
        <w:spacing w:line="460" w:lineRule="exact"/>
        <w:ind w:firstLine="480" w:firstLineChars="200"/>
        <w:rPr>
          <w:rFonts w:ascii="宋体" w:hAnsi="宋体" w:cs="宋体"/>
          <w:sz w:val="24"/>
        </w:rPr>
      </w:pPr>
      <w:r>
        <w:rPr>
          <w:rFonts w:hint="eastAsia" w:ascii="宋体" w:hAnsi="宋体" w:cs="宋体"/>
          <w:sz w:val="24"/>
        </w:rPr>
        <w:t>4.1.</w:t>
      </w:r>
      <w:r>
        <w:rPr>
          <w:rFonts w:ascii="宋体" w:hAnsi="宋体" w:cs="宋体"/>
          <w:sz w:val="24"/>
        </w:rPr>
        <w:t>2</w:t>
      </w:r>
      <w:r>
        <w:rPr>
          <w:rFonts w:hint="eastAsia" w:ascii="宋体" w:hAnsi="宋体" w:cs="宋体"/>
          <w:sz w:val="24"/>
        </w:rPr>
        <w:t>有权对该承包物乙方经营使用及安全管理情况进行监督。</w:t>
      </w:r>
    </w:p>
    <w:p>
      <w:pPr>
        <w:spacing w:line="460" w:lineRule="exact"/>
        <w:ind w:firstLine="360" w:firstLineChars="150"/>
        <w:rPr>
          <w:rFonts w:ascii="宋体" w:hAnsi="宋体" w:cs="宋体"/>
          <w:sz w:val="24"/>
        </w:rPr>
      </w:pPr>
      <w:r>
        <w:rPr>
          <w:rFonts w:hint="eastAsia" w:ascii="宋体" w:hAnsi="宋体" w:cs="宋体"/>
          <w:sz w:val="24"/>
        </w:rPr>
        <w:t xml:space="preserve"> 4.1.</w:t>
      </w:r>
      <w:r>
        <w:rPr>
          <w:rFonts w:ascii="宋体" w:hAnsi="宋体" w:cs="宋体"/>
          <w:sz w:val="24"/>
        </w:rPr>
        <w:t>3</w:t>
      </w:r>
      <w:r>
        <w:rPr>
          <w:rFonts w:hint="eastAsia" w:ascii="宋体" w:hAnsi="宋体" w:cs="宋体"/>
          <w:sz w:val="24"/>
        </w:rPr>
        <w:t>承包期间，甲方所提供场地设备、设施，只限乙方使用，不得擅自转借或转包他人。如有转包，必须经甲方同意，否则甲方有权解除合同。</w:t>
      </w:r>
    </w:p>
    <w:p>
      <w:pPr>
        <w:spacing w:line="460" w:lineRule="exact"/>
        <w:ind w:firstLine="480" w:firstLineChars="200"/>
        <w:rPr>
          <w:rFonts w:ascii="宋体" w:hAnsi="宋体" w:cs="宋体"/>
          <w:sz w:val="24"/>
          <w:shd w:val="clear" w:color="auto" w:fill="FFFFFF"/>
        </w:rPr>
      </w:pPr>
      <w:r>
        <w:rPr>
          <w:rFonts w:hint="eastAsia" w:ascii="宋体" w:hAnsi="宋体" w:cs="宋体"/>
          <w:sz w:val="24"/>
        </w:rPr>
        <w:t>4.1.</w:t>
      </w:r>
      <w:r>
        <w:rPr>
          <w:rFonts w:ascii="宋体" w:hAnsi="宋体" w:cs="宋体"/>
          <w:sz w:val="24"/>
        </w:rPr>
        <w:t>4</w:t>
      </w:r>
      <w:r>
        <w:rPr>
          <w:rFonts w:hint="eastAsia" w:ascii="宋体" w:hAnsi="宋体" w:cs="宋体"/>
          <w:sz w:val="24"/>
        </w:rPr>
        <w:t>甲方</w:t>
      </w:r>
      <w:r>
        <w:rPr>
          <w:rFonts w:hint="eastAsia" w:ascii="宋体" w:hAnsi="宋体" w:cs="宋体"/>
          <w:sz w:val="24"/>
          <w:shd w:val="clear" w:color="auto" w:fill="FFFFFF"/>
        </w:rPr>
        <w:t>因规划需要对该</w:t>
      </w:r>
      <w:r>
        <w:rPr>
          <w:rFonts w:hint="eastAsia" w:ascii="宋体" w:hAnsi="宋体" w:cs="宋体"/>
          <w:sz w:val="24"/>
        </w:rPr>
        <w:t>承包场</w:t>
      </w:r>
      <w:r>
        <w:rPr>
          <w:rFonts w:hint="eastAsia" w:ascii="宋体" w:hAnsi="宋体" w:cs="宋体"/>
          <w:sz w:val="24"/>
          <w:shd w:val="clear" w:color="auto" w:fill="FFFFFF"/>
        </w:rPr>
        <w:t>地进行改造，</w:t>
      </w:r>
      <w:r>
        <w:rPr>
          <w:rFonts w:hint="eastAsia" w:ascii="宋体" w:hAnsi="宋体" w:cs="宋体"/>
          <w:sz w:val="24"/>
        </w:rPr>
        <w:t>乙方</w:t>
      </w:r>
      <w:r>
        <w:rPr>
          <w:rFonts w:hint="eastAsia" w:ascii="宋体" w:hAnsi="宋体" w:cs="宋体"/>
          <w:sz w:val="24"/>
          <w:shd w:val="clear" w:color="auto" w:fill="FFFFFF"/>
        </w:rPr>
        <w:t>必须无条件配合</w:t>
      </w:r>
      <w:r>
        <w:rPr>
          <w:rFonts w:hint="eastAsia" w:ascii="宋体" w:hAnsi="宋体" w:cs="宋体"/>
          <w:sz w:val="24"/>
        </w:rPr>
        <w:t>甲方</w:t>
      </w:r>
      <w:r>
        <w:rPr>
          <w:rFonts w:hint="eastAsia" w:ascii="宋体" w:hAnsi="宋体" w:cs="宋体"/>
          <w:sz w:val="24"/>
          <w:shd w:val="clear" w:color="auto" w:fill="FFFFFF"/>
        </w:rPr>
        <w:t>。如果因</w:t>
      </w:r>
      <w:r>
        <w:rPr>
          <w:rFonts w:hint="eastAsia" w:ascii="宋体" w:hAnsi="宋体" w:cs="宋体"/>
          <w:sz w:val="24"/>
        </w:rPr>
        <w:t>甲方</w:t>
      </w:r>
      <w:r>
        <w:rPr>
          <w:rFonts w:hint="eastAsia" w:ascii="宋体" w:hAnsi="宋体" w:cs="宋体"/>
          <w:sz w:val="24"/>
          <w:shd w:val="clear" w:color="auto" w:fill="FFFFFF"/>
        </w:rPr>
        <w:t>规划需要改造该</w:t>
      </w:r>
      <w:r>
        <w:rPr>
          <w:rFonts w:hint="eastAsia" w:ascii="宋体" w:hAnsi="宋体" w:cs="宋体"/>
          <w:sz w:val="24"/>
        </w:rPr>
        <w:t>承包房屋</w:t>
      </w:r>
      <w:r>
        <w:rPr>
          <w:rFonts w:hint="eastAsia" w:ascii="宋体" w:hAnsi="宋体" w:cs="宋体"/>
          <w:sz w:val="24"/>
          <w:shd w:val="clear" w:color="auto" w:fill="FFFFFF"/>
        </w:rPr>
        <w:t>，提前</w:t>
      </w:r>
      <w:r>
        <w:rPr>
          <w:rFonts w:hint="eastAsia" w:ascii="宋体" w:hAnsi="宋体" w:cs="宋体"/>
          <w:sz w:val="24"/>
          <w:u w:val="single"/>
          <w:shd w:val="clear" w:color="auto" w:fill="FFFFFF"/>
        </w:rPr>
        <w:t>1个月</w:t>
      </w:r>
      <w:r>
        <w:rPr>
          <w:rFonts w:hint="eastAsia" w:ascii="宋体" w:hAnsi="宋体" w:cs="宋体"/>
          <w:sz w:val="24"/>
          <w:shd w:val="clear" w:color="auto" w:fill="FFFFFF"/>
        </w:rPr>
        <w:t>告知</w:t>
      </w:r>
      <w:r>
        <w:rPr>
          <w:rFonts w:hint="eastAsia" w:ascii="宋体" w:hAnsi="宋体" w:cs="宋体"/>
          <w:sz w:val="24"/>
        </w:rPr>
        <w:t>乙方，并</w:t>
      </w:r>
      <w:r>
        <w:rPr>
          <w:rFonts w:hint="eastAsia" w:ascii="宋体" w:hAnsi="宋体" w:cs="宋体"/>
          <w:sz w:val="24"/>
          <w:shd w:val="clear" w:color="auto" w:fill="FFFFFF"/>
        </w:rPr>
        <w:t>尽量避免影响该</w:t>
      </w:r>
      <w:r>
        <w:rPr>
          <w:rFonts w:hint="eastAsia" w:ascii="宋体" w:hAnsi="宋体" w:cs="宋体"/>
          <w:sz w:val="24"/>
        </w:rPr>
        <w:t>承包房屋</w:t>
      </w:r>
      <w:r>
        <w:rPr>
          <w:rFonts w:hint="eastAsia" w:ascii="宋体" w:hAnsi="宋体" w:cs="宋体"/>
          <w:sz w:val="24"/>
          <w:shd w:val="clear" w:color="auto" w:fill="FFFFFF"/>
        </w:rPr>
        <w:t>正常营业，尽量避开该</w:t>
      </w:r>
      <w:r>
        <w:rPr>
          <w:rFonts w:hint="eastAsia" w:ascii="宋体" w:hAnsi="宋体" w:cs="宋体"/>
          <w:sz w:val="24"/>
        </w:rPr>
        <w:t>承包房屋</w:t>
      </w:r>
      <w:r>
        <w:rPr>
          <w:rFonts w:hint="eastAsia" w:ascii="宋体" w:hAnsi="宋体" w:cs="宋体"/>
          <w:sz w:val="24"/>
          <w:shd w:val="clear" w:color="auto" w:fill="FFFFFF"/>
        </w:rPr>
        <w:t>营业时间。如因</w:t>
      </w:r>
      <w:r>
        <w:rPr>
          <w:rFonts w:hint="eastAsia" w:ascii="宋体" w:hAnsi="宋体" w:cs="宋体"/>
          <w:sz w:val="24"/>
        </w:rPr>
        <w:t>甲方</w:t>
      </w:r>
      <w:r>
        <w:rPr>
          <w:rFonts w:hint="eastAsia" w:ascii="宋体" w:hAnsi="宋体" w:cs="宋体"/>
          <w:sz w:val="24"/>
          <w:shd w:val="clear" w:color="auto" w:fill="FFFFFF"/>
        </w:rPr>
        <w:t>需改造该</w:t>
      </w:r>
      <w:r>
        <w:rPr>
          <w:rFonts w:hint="eastAsia" w:ascii="宋体" w:hAnsi="宋体" w:cs="宋体"/>
          <w:sz w:val="24"/>
        </w:rPr>
        <w:t>承包房屋</w:t>
      </w:r>
      <w:r>
        <w:rPr>
          <w:rFonts w:hint="eastAsia" w:ascii="宋体" w:hAnsi="宋体" w:cs="宋体"/>
          <w:sz w:val="24"/>
          <w:shd w:val="clear" w:color="auto" w:fill="FFFFFF"/>
        </w:rPr>
        <w:t>而影响该</w:t>
      </w:r>
      <w:r>
        <w:rPr>
          <w:rFonts w:hint="eastAsia" w:ascii="宋体" w:hAnsi="宋体" w:cs="宋体"/>
          <w:sz w:val="24"/>
        </w:rPr>
        <w:t>承包房屋</w:t>
      </w:r>
      <w:r>
        <w:rPr>
          <w:rFonts w:hint="eastAsia" w:ascii="宋体" w:hAnsi="宋体" w:cs="宋体"/>
          <w:sz w:val="24"/>
          <w:shd w:val="clear" w:color="auto" w:fill="FFFFFF"/>
        </w:rPr>
        <w:t>的开业经营，将视情况延长该</w:t>
      </w:r>
      <w:r>
        <w:rPr>
          <w:rFonts w:hint="eastAsia" w:ascii="宋体" w:hAnsi="宋体" w:cs="宋体"/>
          <w:sz w:val="24"/>
        </w:rPr>
        <w:t>承包物</w:t>
      </w:r>
      <w:r>
        <w:rPr>
          <w:rFonts w:hint="eastAsia" w:ascii="宋体" w:hAnsi="宋体" w:cs="宋体"/>
          <w:sz w:val="24"/>
          <w:shd w:val="clear" w:color="auto" w:fill="FFFFFF"/>
        </w:rPr>
        <w:t>的承包期。</w:t>
      </w:r>
    </w:p>
    <w:p>
      <w:pPr>
        <w:spacing w:line="460" w:lineRule="exact"/>
        <w:ind w:firstLine="480" w:firstLineChars="200"/>
        <w:rPr>
          <w:rFonts w:ascii="宋体" w:hAnsi="宋体" w:cs="宋体"/>
          <w:color w:val="000000" w:themeColor="text1"/>
          <w:sz w:val="24"/>
          <w:shd w:val="clear" w:color="auto" w:fill="FFFFFF"/>
          <w14:textFill>
            <w14:solidFill>
              <w14:schemeClr w14:val="tx1"/>
            </w14:solidFill>
          </w14:textFill>
        </w:rPr>
      </w:pPr>
      <w:r>
        <w:rPr>
          <w:rFonts w:hint="eastAsia" w:ascii="宋体" w:hAnsi="宋体" w:cs="宋体"/>
          <w:color w:val="000000" w:themeColor="text1"/>
          <w:sz w:val="24"/>
          <w14:textFill>
            <w14:solidFill>
              <w14:schemeClr w14:val="tx1"/>
            </w14:solidFill>
          </w14:textFill>
        </w:rPr>
        <w:t>4.1.</w:t>
      </w:r>
      <w:r>
        <w:rPr>
          <w:rFonts w:ascii="宋体" w:hAnsi="宋体" w:cs="宋体"/>
          <w:color w:val="000000" w:themeColor="text1"/>
          <w:sz w:val="24"/>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甲方确保设施、设备完好移交给乙方，双方当场验收清点后签字确认。</w:t>
      </w:r>
    </w:p>
    <w:p>
      <w:pPr>
        <w:spacing w:line="460" w:lineRule="exact"/>
        <w:ind w:firstLine="472" w:firstLineChars="196"/>
        <w:rPr>
          <w:rFonts w:ascii="宋体" w:hAnsi="宋体" w:cs="宋体"/>
          <w:b/>
          <w:sz w:val="24"/>
        </w:rPr>
      </w:pPr>
      <w:r>
        <w:rPr>
          <w:rFonts w:hint="eastAsia" w:ascii="宋体" w:hAnsi="宋体" w:cs="宋体"/>
          <w:b/>
          <w:sz w:val="24"/>
        </w:rPr>
        <w:t>4.2乙方除交纳承包金给甲方，使用承包物外，有如下权利义务：</w:t>
      </w:r>
    </w:p>
    <w:p>
      <w:pPr>
        <w:spacing w:line="460" w:lineRule="exact"/>
        <w:ind w:firstLine="480" w:firstLineChars="200"/>
        <w:rPr>
          <w:rFonts w:ascii="宋体" w:hAnsi="宋体" w:cs="宋体"/>
          <w:sz w:val="24"/>
        </w:rPr>
      </w:pPr>
      <w:r>
        <w:rPr>
          <w:rFonts w:hint="eastAsia" w:ascii="宋体" w:hAnsi="宋体" w:cs="宋体"/>
          <w:sz w:val="24"/>
        </w:rPr>
        <w:t>4.2.1乙方自行办理有关的审批手续。</w:t>
      </w:r>
    </w:p>
    <w:p>
      <w:pPr>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4.2.2乙方对使用行为独立承担责任。</w:t>
      </w:r>
    </w:p>
    <w:p>
      <w:pPr>
        <w:spacing w:line="460" w:lineRule="exact"/>
        <w:ind w:firstLine="480" w:firstLineChars="200"/>
        <w:rPr>
          <w:rFonts w:ascii="宋体" w:hAnsi="宋体" w:cs="宋体"/>
          <w:sz w:val="24"/>
        </w:rPr>
      </w:pPr>
      <w:r>
        <w:rPr>
          <w:rFonts w:hint="eastAsia" w:ascii="宋体" w:hAnsi="宋体" w:cs="宋体"/>
          <w:sz w:val="24"/>
        </w:rPr>
        <w:t>4.2.3乙方在合同期内对承包物仅有使用权，而没有处置承包物的权利，不得将承包物作为乙方贷款或其它用途的担保，否则，甲方有权解除合同，不予退还乙方交纳的履约保证金。</w:t>
      </w:r>
    </w:p>
    <w:p>
      <w:pPr>
        <w:spacing w:line="460" w:lineRule="exact"/>
        <w:ind w:firstLine="480" w:firstLineChars="200"/>
        <w:rPr>
          <w:rFonts w:ascii="宋体" w:hAnsi="宋体" w:cs="宋体"/>
          <w:sz w:val="24"/>
        </w:rPr>
      </w:pPr>
      <w:r>
        <w:rPr>
          <w:rFonts w:hint="eastAsia" w:ascii="宋体" w:hAnsi="宋体" w:cs="宋体"/>
          <w:sz w:val="24"/>
        </w:rPr>
        <w:t>4.2.4乙方应遵守国家的法律、法规，不得在承包物内进行“黄、赌、毒”等违法犯罪活动，否则，甲方有权解除合同，并不予退还乙方交纳的履约保证金。</w:t>
      </w:r>
    </w:p>
    <w:p>
      <w:pPr>
        <w:spacing w:line="460" w:lineRule="exact"/>
        <w:ind w:firstLine="480" w:firstLineChars="200"/>
        <w:rPr>
          <w:rFonts w:ascii="宋体" w:hAnsi="宋体" w:cs="宋体"/>
          <w:sz w:val="24"/>
        </w:rPr>
      </w:pPr>
      <w:r>
        <w:rPr>
          <w:rFonts w:hint="eastAsia" w:ascii="宋体" w:hAnsi="宋体" w:cs="宋体"/>
          <w:sz w:val="24"/>
        </w:rPr>
        <w:t>4.2.5 乙方不得在承包物内存放危险物品，否则，甲方有权解除合同，并不予退还乙方交纳的履约保证金。</w:t>
      </w:r>
    </w:p>
    <w:p>
      <w:pPr>
        <w:spacing w:line="460" w:lineRule="exact"/>
        <w:ind w:firstLine="480" w:firstLineChars="200"/>
        <w:rPr>
          <w:rFonts w:ascii="宋体" w:hAnsi="宋体" w:cs="宋体"/>
          <w:sz w:val="24"/>
        </w:rPr>
      </w:pPr>
      <w:r>
        <w:rPr>
          <w:rFonts w:hint="eastAsia" w:ascii="宋体" w:hAnsi="宋体" w:cs="宋体"/>
          <w:sz w:val="24"/>
        </w:rPr>
        <w:t>4.2.</w:t>
      </w:r>
      <w:r>
        <w:rPr>
          <w:rFonts w:ascii="宋体" w:hAnsi="宋体" w:cs="宋体"/>
          <w:sz w:val="24"/>
        </w:rPr>
        <w:t>6</w:t>
      </w:r>
      <w:r>
        <w:rPr>
          <w:rFonts w:hint="eastAsia" w:ascii="宋体" w:hAnsi="宋体" w:cs="宋体"/>
          <w:sz w:val="24"/>
        </w:rPr>
        <w:t>乙方应当认真做好消防安全</w:t>
      </w:r>
      <w:r>
        <w:rPr>
          <w:rFonts w:ascii="宋体" w:hAnsi="宋体" w:cs="宋体"/>
          <w:sz w:val="24"/>
        </w:rPr>
        <w:t>、</w:t>
      </w:r>
      <w:r>
        <w:rPr>
          <w:rFonts w:hint="eastAsia" w:ascii="宋体" w:hAnsi="宋体" w:cs="宋体"/>
          <w:sz w:val="24"/>
        </w:rPr>
        <w:t>卫生防疫</w:t>
      </w:r>
      <w:r>
        <w:rPr>
          <w:rFonts w:ascii="宋体" w:hAnsi="宋体" w:cs="宋体"/>
          <w:sz w:val="24"/>
        </w:rPr>
        <w:t>以及</w:t>
      </w:r>
      <w:r>
        <w:rPr>
          <w:rFonts w:hint="eastAsia" w:ascii="宋体" w:hAnsi="宋体" w:cs="宋体"/>
          <w:sz w:val="24"/>
        </w:rPr>
        <w:t>食品</w:t>
      </w:r>
      <w:r>
        <w:rPr>
          <w:rFonts w:ascii="宋体" w:hAnsi="宋体" w:cs="宋体"/>
          <w:sz w:val="24"/>
        </w:rPr>
        <w:t>安全工作</w:t>
      </w:r>
      <w:r>
        <w:rPr>
          <w:rFonts w:hint="eastAsia" w:ascii="宋体" w:hAnsi="宋体" w:cs="宋体"/>
          <w:sz w:val="24"/>
        </w:rPr>
        <w:t>，并协助甲方进行安全、卫生防疫、</w:t>
      </w:r>
      <w:r>
        <w:rPr>
          <w:rFonts w:ascii="宋体" w:hAnsi="宋体" w:cs="宋体"/>
          <w:sz w:val="24"/>
        </w:rPr>
        <w:t>食品安全</w:t>
      </w:r>
      <w:r>
        <w:rPr>
          <w:rFonts w:hint="eastAsia" w:ascii="宋体" w:hAnsi="宋体" w:cs="宋体"/>
          <w:sz w:val="24"/>
        </w:rPr>
        <w:t>等方面的检查。</w:t>
      </w:r>
    </w:p>
    <w:p>
      <w:pPr>
        <w:spacing w:line="460" w:lineRule="exact"/>
        <w:ind w:firstLine="480" w:firstLineChars="200"/>
        <w:rPr>
          <w:rFonts w:ascii="宋体" w:hAnsi="宋体" w:cs="宋体"/>
          <w:sz w:val="24"/>
        </w:rPr>
      </w:pPr>
      <w:r>
        <w:rPr>
          <w:rFonts w:hint="eastAsia" w:ascii="宋体" w:hAnsi="宋体" w:cs="宋体"/>
          <w:sz w:val="24"/>
        </w:rPr>
        <w:t>4.2.</w:t>
      </w:r>
      <w:r>
        <w:rPr>
          <w:rFonts w:ascii="宋体" w:hAnsi="宋体" w:cs="宋体"/>
          <w:sz w:val="24"/>
        </w:rPr>
        <w:t>7</w:t>
      </w:r>
      <w:r>
        <w:rPr>
          <w:rFonts w:hint="eastAsia" w:ascii="宋体" w:hAnsi="宋体" w:cs="宋体"/>
          <w:sz w:val="24"/>
        </w:rPr>
        <w:t>乙方在合同期间应当按有关部门规定缴纳有关税收及费用。</w:t>
      </w:r>
    </w:p>
    <w:p>
      <w:pPr>
        <w:spacing w:line="460" w:lineRule="exact"/>
        <w:ind w:firstLine="480" w:firstLineChars="200"/>
        <w:rPr>
          <w:rFonts w:ascii="宋体" w:hAnsi="宋体" w:cs="宋体"/>
          <w:sz w:val="24"/>
        </w:rPr>
      </w:pPr>
      <w:r>
        <w:rPr>
          <w:rFonts w:hint="eastAsia" w:ascii="宋体" w:hAnsi="宋体" w:cs="宋体"/>
          <w:sz w:val="24"/>
        </w:rPr>
        <w:t>4.2.</w:t>
      </w:r>
      <w:r>
        <w:rPr>
          <w:rFonts w:ascii="宋体" w:hAnsi="宋体" w:cs="宋体"/>
          <w:sz w:val="24"/>
        </w:rPr>
        <w:t>8</w:t>
      </w:r>
      <w:r>
        <w:rPr>
          <w:rFonts w:hint="eastAsia" w:ascii="宋体" w:hAnsi="宋体" w:cs="宋体"/>
          <w:sz w:val="24"/>
        </w:rPr>
        <w:t>合同期间如遇不可抗力，乙方应当于不可抗力发生后5天内通知甲方，并提供有关证明。因不可抗力造成承包物损害的，乙方不负赔偿责任并享有减免承包金的权利。</w:t>
      </w:r>
    </w:p>
    <w:p>
      <w:pPr>
        <w:spacing w:line="460" w:lineRule="exact"/>
        <w:ind w:firstLine="480" w:firstLineChars="200"/>
        <w:rPr>
          <w:rFonts w:ascii="宋体" w:hAnsi="宋体" w:cs="宋体"/>
          <w:sz w:val="24"/>
        </w:rPr>
      </w:pPr>
      <w:r>
        <w:rPr>
          <w:rFonts w:hint="eastAsia" w:ascii="宋体" w:hAnsi="宋体" w:cs="宋体"/>
          <w:sz w:val="24"/>
        </w:rPr>
        <w:t>4.2.</w:t>
      </w:r>
      <w:r>
        <w:rPr>
          <w:rFonts w:ascii="宋体" w:hAnsi="宋体" w:cs="宋体"/>
          <w:sz w:val="24"/>
        </w:rPr>
        <w:t>9</w:t>
      </w:r>
      <w:r>
        <w:rPr>
          <w:rFonts w:hint="eastAsia" w:ascii="宋体" w:hAnsi="宋体" w:cs="宋体"/>
          <w:sz w:val="24"/>
        </w:rPr>
        <w:t xml:space="preserve"> 在承包经营过程中必须遵守国家和地方的有关法律法规，做到依法经营。</w:t>
      </w:r>
    </w:p>
    <w:p>
      <w:pPr>
        <w:spacing w:line="460" w:lineRule="exact"/>
        <w:ind w:firstLine="480" w:firstLineChars="200"/>
        <w:rPr>
          <w:rFonts w:ascii="宋体" w:hAnsi="宋体" w:cs="宋体"/>
          <w:sz w:val="24"/>
        </w:rPr>
      </w:pPr>
      <w:r>
        <w:rPr>
          <w:rFonts w:hint="eastAsia" w:ascii="宋体" w:hAnsi="宋体" w:cs="宋体"/>
          <w:sz w:val="24"/>
        </w:rPr>
        <w:t>4.2.1</w:t>
      </w:r>
      <w:r>
        <w:rPr>
          <w:rFonts w:ascii="宋体" w:hAnsi="宋体" w:cs="宋体"/>
          <w:sz w:val="24"/>
        </w:rPr>
        <w:t>0</w:t>
      </w:r>
      <w:r>
        <w:rPr>
          <w:rFonts w:hint="eastAsia" w:ascii="宋体" w:hAnsi="宋体" w:cs="宋体"/>
          <w:sz w:val="24"/>
        </w:rPr>
        <w:t>乙方承担承包经营该承包物可能产生的一切经济、法律和安全事故等风险和责任，</w:t>
      </w:r>
      <w:r>
        <w:rPr>
          <w:rFonts w:hint="eastAsia" w:ascii="宋体" w:hAnsi="宋体" w:cs="宋体"/>
          <w:color w:val="000000" w:themeColor="text1"/>
          <w:sz w:val="24"/>
          <w14:textFill>
            <w14:solidFill>
              <w14:schemeClr w14:val="tx1"/>
            </w14:solidFill>
          </w14:textFill>
        </w:rPr>
        <w:t>龙岩市宝源大酒店及龙岩市宝源大酒店法定代表人、股东、出资人、主管部门不承担上述责任</w:t>
      </w:r>
      <w:r>
        <w:rPr>
          <w:rFonts w:hint="eastAsia" w:ascii="宋体" w:hAnsi="宋体" w:cs="宋体"/>
          <w:sz w:val="24"/>
        </w:rPr>
        <w:t>。每年开放营</w:t>
      </w:r>
      <w:r>
        <w:rPr>
          <w:rFonts w:hint="eastAsia" w:ascii="宋体" w:hAnsi="宋体" w:cs="宋体"/>
          <w:color w:val="000000" w:themeColor="text1"/>
          <w:sz w:val="24"/>
          <w14:textFill>
            <w14:solidFill>
              <w14:schemeClr w14:val="tx1"/>
            </w14:solidFill>
          </w14:textFill>
        </w:rPr>
        <w:t>业时，必须按乙方投标文件要求提前足额购买当年度的公众和</w:t>
      </w:r>
      <w:r>
        <w:rPr>
          <w:rFonts w:ascii="宋体" w:hAnsi="宋体" w:cs="宋体"/>
          <w:color w:val="000000" w:themeColor="text1"/>
          <w:sz w:val="24"/>
          <w14:textFill>
            <w14:solidFill>
              <w14:schemeClr w14:val="tx1"/>
            </w14:solidFill>
          </w14:textFill>
        </w:rPr>
        <w:t>食品安全</w:t>
      </w:r>
      <w:r>
        <w:rPr>
          <w:rFonts w:hint="eastAsia" w:ascii="宋体" w:hAnsi="宋体" w:cs="宋体"/>
          <w:color w:val="000000" w:themeColor="text1"/>
          <w:sz w:val="24"/>
          <w14:textFill>
            <w14:solidFill>
              <w14:schemeClr w14:val="tx1"/>
            </w14:solidFill>
          </w14:textFill>
        </w:rPr>
        <w:t>责任</w:t>
      </w:r>
      <w:r>
        <w:rPr>
          <w:rFonts w:hint="eastAsia" w:ascii="宋体" w:hAnsi="宋体" w:cs="宋体"/>
          <w:sz w:val="24"/>
        </w:rPr>
        <w:t>险，总保险金额不得低于</w:t>
      </w:r>
      <w:r>
        <w:rPr>
          <w:rFonts w:hint="eastAsia" w:ascii="宋体" w:hAnsi="宋体" w:cs="宋体"/>
          <w:bCs/>
          <w:sz w:val="24"/>
        </w:rPr>
        <w:t>四百</w:t>
      </w:r>
      <w:r>
        <w:rPr>
          <w:rFonts w:ascii="宋体" w:hAnsi="宋体" w:cs="宋体"/>
          <w:bCs/>
          <w:sz w:val="24"/>
        </w:rPr>
        <w:t>万元</w:t>
      </w:r>
      <w:r>
        <w:rPr>
          <w:rFonts w:hint="eastAsia" w:ascii="宋体" w:hAnsi="宋体" w:cs="宋体"/>
          <w:bCs/>
          <w:sz w:val="24"/>
        </w:rPr>
        <w:t>。且保</w:t>
      </w:r>
      <w:r>
        <w:rPr>
          <w:rFonts w:hint="eastAsia" w:ascii="宋体" w:hAnsi="宋体" w:cs="宋体"/>
          <w:bCs/>
          <w:color w:val="000000" w:themeColor="text1"/>
          <w:sz w:val="24"/>
          <w14:textFill>
            <w14:solidFill>
              <w14:schemeClr w14:val="tx1"/>
            </w14:solidFill>
          </w14:textFill>
        </w:rPr>
        <w:t>险受益人为龙岩</w:t>
      </w:r>
      <w:r>
        <w:rPr>
          <w:rFonts w:ascii="宋体" w:hAnsi="宋体" w:cs="宋体"/>
          <w:bCs/>
          <w:color w:val="000000" w:themeColor="text1"/>
          <w:sz w:val="24"/>
          <w14:textFill>
            <w14:solidFill>
              <w14:schemeClr w14:val="tx1"/>
            </w14:solidFill>
          </w14:textFill>
        </w:rPr>
        <w:t>市宝源大酒店</w:t>
      </w:r>
      <w:r>
        <w:rPr>
          <w:rFonts w:hint="eastAsia" w:ascii="宋体" w:hAnsi="宋体" w:cs="宋体"/>
          <w:color w:val="000000" w:themeColor="text1"/>
          <w:sz w:val="24"/>
          <w14:textFill>
            <w14:solidFill>
              <w14:schemeClr w14:val="tx1"/>
            </w14:solidFill>
          </w14:textFill>
        </w:rPr>
        <w:t>（当发生保险事故时，甲方有权视情通知保险公司将保险理赔款转入甲方账户监管，乙方不</w:t>
      </w:r>
      <w:r>
        <w:rPr>
          <w:rFonts w:hint="eastAsia" w:ascii="宋体" w:hAnsi="宋体" w:cs="宋体"/>
          <w:sz w:val="24"/>
        </w:rPr>
        <w:t>得有异议）。</w:t>
      </w:r>
    </w:p>
    <w:p>
      <w:pPr>
        <w:spacing w:line="460" w:lineRule="exact"/>
        <w:ind w:firstLine="480" w:firstLineChars="200"/>
        <w:rPr>
          <w:rFonts w:ascii="宋体" w:hAnsi="宋体" w:cs="宋体"/>
          <w:sz w:val="24"/>
        </w:rPr>
      </w:pPr>
      <w:r>
        <w:rPr>
          <w:rFonts w:hint="eastAsia" w:ascii="宋体" w:hAnsi="宋体" w:cs="宋体"/>
          <w:sz w:val="24"/>
        </w:rPr>
        <w:t>4.2.1</w:t>
      </w:r>
      <w:r>
        <w:rPr>
          <w:rFonts w:ascii="宋体" w:hAnsi="宋体" w:cs="宋体"/>
          <w:sz w:val="24"/>
        </w:rPr>
        <w:t>1</w:t>
      </w:r>
      <w:r>
        <w:rPr>
          <w:rFonts w:hint="eastAsia" w:ascii="宋体" w:hAnsi="宋体" w:cs="宋体"/>
          <w:sz w:val="24"/>
        </w:rPr>
        <w:t xml:space="preserve"> 乙方有权自主经营，须自负盈亏，甲方不得干涉。</w:t>
      </w:r>
    </w:p>
    <w:p>
      <w:pPr>
        <w:spacing w:line="460" w:lineRule="exact"/>
        <w:ind w:firstLine="480" w:firstLineChars="200"/>
        <w:rPr>
          <w:rFonts w:ascii="宋体" w:hAnsi="宋体" w:cs="宋体"/>
          <w:sz w:val="24"/>
        </w:rPr>
      </w:pPr>
      <w:r>
        <w:rPr>
          <w:rFonts w:hint="eastAsia" w:ascii="宋体" w:hAnsi="宋体" w:cs="宋体"/>
          <w:sz w:val="24"/>
        </w:rPr>
        <w:t>4.2.1</w:t>
      </w:r>
      <w:r>
        <w:rPr>
          <w:rFonts w:ascii="宋体" w:hAnsi="宋体" w:cs="宋体"/>
          <w:sz w:val="24"/>
        </w:rPr>
        <w:t>2</w:t>
      </w:r>
      <w:r>
        <w:rPr>
          <w:rFonts w:hint="eastAsia" w:ascii="宋体" w:hAnsi="宋体" w:cs="宋体"/>
          <w:sz w:val="24"/>
        </w:rPr>
        <w:t>如果甲方接待需要，乙方必须全力配合。</w:t>
      </w:r>
    </w:p>
    <w:p>
      <w:pPr>
        <w:spacing w:line="460" w:lineRule="exact"/>
        <w:ind w:firstLine="480" w:firstLineChars="200"/>
        <w:rPr>
          <w:rFonts w:ascii="宋体" w:hAnsi="宋体" w:cs="宋体"/>
          <w:sz w:val="24"/>
        </w:rPr>
      </w:pPr>
      <w:r>
        <w:rPr>
          <w:rFonts w:hint="eastAsia" w:ascii="宋体" w:hAnsi="宋体" w:cs="宋体"/>
          <w:sz w:val="24"/>
        </w:rPr>
        <w:t>4.2.1</w:t>
      </w:r>
      <w:r>
        <w:rPr>
          <w:rFonts w:ascii="宋体" w:hAnsi="宋体" w:cs="宋体"/>
          <w:sz w:val="24"/>
        </w:rPr>
        <w:t>3</w:t>
      </w:r>
      <w:r>
        <w:rPr>
          <w:rFonts w:hint="eastAsia" w:ascii="宋体" w:hAnsi="宋体" w:cs="宋体"/>
          <w:color w:val="000000" w:themeColor="text1"/>
          <w:sz w:val="24"/>
          <w14:textFill>
            <w14:solidFill>
              <w14:schemeClr w14:val="tx1"/>
            </w14:solidFill>
          </w14:textFill>
        </w:rPr>
        <w:t>乙方按照龙岩</w:t>
      </w:r>
      <w:r>
        <w:rPr>
          <w:rFonts w:ascii="宋体" w:hAnsi="宋体" w:cs="宋体"/>
          <w:color w:val="000000" w:themeColor="text1"/>
          <w:sz w:val="24"/>
          <w14:textFill>
            <w14:solidFill>
              <w14:schemeClr w14:val="tx1"/>
            </w14:solidFill>
          </w14:textFill>
        </w:rPr>
        <w:t>市宝源大</w:t>
      </w:r>
      <w:r>
        <w:rPr>
          <w:rFonts w:hint="eastAsia" w:ascii="宋体" w:hAnsi="宋体" w:cs="宋体"/>
          <w:color w:val="000000" w:themeColor="text1"/>
          <w:sz w:val="24"/>
          <w14:textFill>
            <w14:solidFill>
              <w14:schemeClr w14:val="tx1"/>
            </w14:solidFill>
          </w14:textFill>
        </w:rPr>
        <w:t>酒店</w:t>
      </w:r>
      <w:r>
        <w:rPr>
          <w:rFonts w:ascii="宋体" w:hAnsi="宋体" w:cs="宋体"/>
          <w:color w:val="000000" w:themeColor="text1"/>
          <w:sz w:val="24"/>
          <w14:textFill>
            <w14:solidFill>
              <w14:schemeClr w14:val="tx1"/>
            </w14:solidFill>
          </w14:textFill>
        </w:rPr>
        <w:t>的</w:t>
      </w:r>
      <w:r>
        <w:rPr>
          <w:rFonts w:hint="eastAsia" w:ascii="宋体" w:hAnsi="宋体" w:cs="宋体"/>
          <w:color w:val="000000" w:themeColor="text1"/>
          <w:sz w:val="24"/>
          <w14:textFill>
            <w14:solidFill>
              <w14:schemeClr w14:val="tx1"/>
            </w14:solidFill>
          </w14:textFill>
        </w:rPr>
        <w:t>营业执照规定的经营范围，</w:t>
      </w:r>
      <w:r>
        <w:rPr>
          <w:rFonts w:hint="eastAsia" w:ascii="宋体" w:hAnsi="宋体" w:cs="宋体"/>
          <w:sz w:val="24"/>
        </w:rPr>
        <w:t>自主经营，自负盈亏承担相应责任。如因违反有关法律法规或发生劳资纠纷而造成的后果及责任，全部由乙方承担。酒店经营期间涉及政府职能部门的相关事宜由乙方自行解决。</w:t>
      </w:r>
    </w:p>
    <w:p>
      <w:pPr>
        <w:spacing w:line="460" w:lineRule="exact"/>
        <w:ind w:firstLine="480" w:firstLineChars="200"/>
        <w:jc w:val="left"/>
        <w:rPr>
          <w:rFonts w:ascii="宋体" w:hAnsi="宋体" w:cs="宋体"/>
          <w:b/>
          <w:bCs/>
          <w:sz w:val="24"/>
          <w:shd w:val="clear" w:color="auto" w:fill="FFFFFF"/>
        </w:rPr>
      </w:pPr>
      <w:r>
        <w:rPr>
          <w:rFonts w:hint="eastAsia" w:ascii="宋体" w:hAnsi="宋体" w:cs="宋体"/>
          <w:sz w:val="24"/>
        </w:rPr>
        <w:t>4.2.1</w:t>
      </w:r>
      <w:r>
        <w:rPr>
          <w:rFonts w:ascii="宋体" w:hAnsi="宋体" w:cs="宋体"/>
          <w:sz w:val="24"/>
        </w:rPr>
        <w:t>4</w:t>
      </w:r>
      <w:r>
        <w:rPr>
          <w:rFonts w:hint="eastAsia" w:ascii="宋体" w:hAnsi="宋体" w:cs="宋体"/>
          <w:sz w:val="24"/>
        </w:rPr>
        <w:t>甲方所提供的场地(主体及附件)、设施、设备(包括水、电表)等物品，如在承包期间出现任何问题，其一切费用由乙方自行承担，甲方不负任何连带责任。承包期满后，如上述物品有破坏、破损现象，乙方应负恢复原状或赔偿经济损失责任。甲方有权从保证金中扣除，不够部份乙方补足甲方。</w:t>
      </w:r>
    </w:p>
    <w:p>
      <w:pPr>
        <w:spacing w:line="460" w:lineRule="exact"/>
        <w:ind w:firstLine="480" w:firstLineChars="200"/>
        <w:rPr>
          <w:rFonts w:ascii="宋体" w:hAnsi="宋体" w:cs="宋体"/>
          <w:sz w:val="24"/>
        </w:rPr>
      </w:pPr>
      <w:r>
        <w:rPr>
          <w:rFonts w:hint="eastAsia" w:ascii="宋体" w:hAnsi="宋体" w:cs="宋体"/>
          <w:sz w:val="24"/>
        </w:rPr>
        <w:t>4.2.1</w:t>
      </w:r>
      <w:r>
        <w:rPr>
          <w:rFonts w:ascii="宋体" w:hAnsi="宋体" w:cs="宋体"/>
          <w:sz w:val="24"/>
        </w:rPr>
        <w:t>5</w:t>
      </w:r>
      <w:r>
        <w:rPr>
          <w:rFonts w:hint="eastAsia" w:ascii="宋体" w:hAnsi="宋体" w:cs="宋体"/>
          <w:sz w:val="24"/>
        </w:rPr>
        <w:t xml:space="preserve"> </w:t>
      </w:r>
      <w:r>
        <w:rPr>
          <w:rFonts w:hint="eastAsia" w:ascii="宋体" w:hAnsi="宋体" w:cs="宋体"/>
          <w:sz w:val="24"/>
          <w:shd w:val="clear" w:color="auto" w:fill="FFFFFF"/>
        </w:rPr>
        <w:t>乙方</w:t>
      </w:r>
      <w:r>
        <w:rPr>
          <w:rFonts w:hint="eastAsia" w:ascii="宋体" w:hAnsi="宋体" w:cs="宋体"/>
          <w:sz w:val="24"/>
        </w:rPr>
        <w:t>承担承包经营期间该承包物资产的维护保养、管理和运行等费用。</w:t>
      </w:r>
    </w:p>
    <w:p>
      <w:pPr>
        <w:spacing w:line="460" w:lineRule="exact"/>
        <w:ind w:firstLine="480" w:firstLineChars="200"/>
        <w:rPr>
          <w:rFonts w:ascii="宋体" w:hAnsi="宋体" w:cs="宋体"/>
          <w:sz w:val="24"/>
        </w:rPr>
      </w:pPr>
      <w:r>
        <w:rPr>
          <w:rFonts w:hint="eastAsia" w:ascii="宋体" w:hAnsi="宋体" w:cs="宋体"/>
          <w:sz w:val="24"/>
        </w:rPr>
        <w:t>4.2.1</w:t>
      </w:r>
      <w:r>
        <w:rPr>
          <w:rFonts w:ascii="宋体" w:hAnsi="宋体" w:cs="宋体"/>
          <w:sz w:val="24"/>
        </w:rPr>
        <w:t>6</w:t>
      </w:r>
      <w:r>
        <w:rPr>
          <w:rFonts w:hint="eastAsia" w:ascii="宋体" w:hAnsi="宋体" w:cs="宋体"/>
          <w:sz w:val="24"/>
        </w:rPr>
        <w:t xml:space="preserve">未经甲方同意，乙方不得在该承包房屋及周边修建任何建筑物或附属设施。 </w:t>
      </w:r>
    </w:p>
    <w:p>
      <w:pPr>
        <w:spacing w:line="460" w:lineRule="exact"/>
        <w:ind w:firstLine="480" w:firstLineChars="200"/>
        <w:rPr>
          <w:rFonts w:ascii="宋体" w:hAnsi="宋体" w:cs="宋体"/>
          <w:sz w:val="24"/>
        </w:rPr>
      </w:pPr>
      <w:r>
        <w:rPr>
          <w:rFonts w:hint="eastAsia" w:ascii="宋体" w:hAnsi="宋体" w:cs="宋体"/>
          <w:sz w:val="24"/>
        </w:rPr>
        <w:t>4.2.1</w:t>
      </w:r>
      <w:r>
        <w:rPr>
          <w:rFonts w:ascii="宋体" w:hAnsi="宋体" w:cs="宋体"/>
          <w:sz w:val="24"/>
        </w:rPr>
        <w:t>7</w:t>
      </w:r>
      <w:r>
        <w:rPr>
          <w:rFonts w:hint="eastAsia" w:ascii="宋体" w:hAnsi="宋体" w:cs="宋体"/>
          <w:sz w:val="24"/>
        </w:rPr>
        <w:t>乙方保证该房屋周边、入口、安全通道不得堆放杂物。</w:t>
      </w:r>
    </w:p>
    <w:p>
      <w:pPr>
        <w:spacing w:line="460" w:lineRule="exact"/>
        <w:ind w:firstLine="480" w:firstLineChars="200"/>
        <w:rPr>
          <w:rFonts w:ascii="宋体" w:hAnsi="宋体" w:cs="宋体"/>
          <w:sz w:val="24"/>
        </w:rPr>
      </w:pPr>
      <w:r>
        <w:rPr>
          <w:rFonts w:hint="eastAsia" w:ascii="宋体" w:hAnsi="宋体" w:cs="宋体"/>
          <w:sz w:val="24"/>
        </w:rPr>
        <w:t>4.2.</w:t>
      </w:r>
      <w:r>
        <w:rPr>
          <w:rFonts w:ascii="宋体" w:hAnsi="宋体" w:cs="宋体"/>
          <w:sz w:val="24"/>
        </w:rPr>
        <w:t>18</w:t>
      </w:r>
      <w:r>
        <w:rPr>
          <w:rFonts w:hint="eastAsia" w:ascii="宋体" w:hAnsi="宋体" w:cs="宋体"/>
          <w:sz w:val="24"/>
        </w:rPr>
        <w:t xml:space="preserve"> 本合同履行期满或终止，乙方应及时将该承包物资产交还甲方，由甲方提供的所有附属用房及设施，如有损坏或丢失，乙方应负责修理或赔偿。由乙方添附的固定添附物，或固定在建筑物不可移动的装修资产无偿归甲方所有，不得向甲方要求作价补偿。</w:t>
      </w:r>
    </w:p>
    <w:p>
      <w:pPr>
        <w:spacing w:line="460" w:lineRule="exact"/>
        <w:ind w:firstLine="480" w:firstLineChars="20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4.2.</w:t>
      </w:r>
      <w:r>
        <w:rPr>
          <w:rFonts w:ascii="宋体" w:hAnsi="宋体" w:cs="宋体"/>
          <w:color w:val="000000" w:themeColor="text1"/>
          <w:sz w:val="24"/>
          <w14:textFill>
            <w14:solidFill>
              <w14:schemeClr w14:val="tx1"/>
            </w14:solidFill>
          </w14:textFill>
        </w:rPr>
        <w:t>19</w:t>
      </w:r>
      <w:r>
        <w:rPr>
          <w:rFonts w:hint="eastAsia" w:ascii="宋体" w:hAnsi="宋体" w:cs="宋体"/>
          <w:color w:val="000000" w:themeColor="text1"/>
          <w:sz w:val="24"/>
          <w14:textFill>
            <w14:solidFill>
              <w14:schemeClr w14:val="tx1"/>
            </w14:solidFill>
          </w14:textFill>
        </w:rPr>
        <w:t xml:space="preserve"> 该承包房屋户外广告资源原</w:t>
      </w:r>
      <w:r>
        <w:rPr>
          <w:rFonts w:ascii="宋体" w:hAnsi="宋体" w:cs="宋体"/>
          <w:color w:val="000000" w:themeColor="text1"/>
          <w:sz w:val="24"/>
          <w14:textFill>
            <w14:solidFill>
              <w14:schemeClr w14:val="tx1"/>
            </w14:solidFill>
          </w14:textFill>
        </w:rPr>
        <w:t>则上</w:t>
      </w:r>
      <w:r>
        <w:rPr>
          <w:rFonts w:hint="eastAsia" w:ascii="宋体" w:hAnsi="宋体" w:cs="宋体"/>
          <w:color w:val="000000" w:themeColor="text1"/>
          <w:sz w:val="24"/>
          <w14:textFill>
            <w14:solidFill>
              <w14:schemeClr w14:val="tx1"/>
            </w14:solidFill>
          </w14:textFill>
        </w:rPr>
        <w:t>归乙方所有。</w:t>
      </w:r>
    </w:p>
    <w:p>
      <w:pPr>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4.2.2</w:t>
      </w:r>
      <w:r>
        <w:rPr>
          <w:rFonts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14:textFill>
            <w14:solidFill>
              <w14:schemeClr w14:val="tx1"/>
            </w14:solidFill>
          </w14:textFill>
        </w:rPr>
        <w:t>承包</w:t>
      </w:r>
      <w:r>
        <w:rPr>
          <w:rFonts w:hint="eastAsia" w:ascii="宋体" w:hAnsi="宋体" w:cs="宋体"/>
          <w:color w:val="000000" w:themeColor="text1"/>
          <w:kern w:val="0"/>
          <w:sz w:val="24"/>
          <w14:textFill>
            <w14:solidFill>
              <w14:schemeClr w14:val="tx1"/>
            </w14:solidFill>
          </w14:textFill>
        </w:rPr>
        <w:t>期间，乙方必须注意防火、用电安全，认真</w:t>
      </w:r>
      <w:r>
        <w:rPr>
          <w:rFonts w:hint="eastAsia" w:ascii="宋体" w:hAnsi="宋体" w:cs="宋体"/>
          <w:kern w:val="0"/>
          <w:sz w:val="24"/>
        </w:rPr>
        <w:t>执行消防法规，确保消防措施到位。乙方因火灾或其他原因损害</w:t>
      </w:r>
      <w:r>
        <w:rPr>
          <w:rFonts w:hint="eastAsia" w:ascii="宋体" w:hAnsi="宋体" w:cs="宋体"/>
          <w:sz w:val="24"/>
        </w:rPr>
        <w:t>承包</w:t>
      </w:r>
      <w:r>
        <w:rPr>
          <w:rFonts w:hint="eastAsia" w:ascii="宋体" w:hAnsi="宋体" w:cs="宋体"/>
          <w:kern w:val="0"/>
          <w:sz w:val="24"/>
        </w:rPr>
        <w:t>的</w:t>
      </w:r>
      <w:r>
        <w:rPr>
          <w:rFonts w:hint="eastAsia" w:ascii="宋体" w:hAnsi="宋体" w:cs="宋体"/>
          <w:sz w:val="24"/>
        </w:rPr>
        <w:t>场地</w:t>
      </w:r>
      <w:r>
        <w:rPr>
          <w:rFonts w:hint="eastAsia" w:ascii="宋体" w:hAnsi="宋体" w:cs="宋体"/>
          <w:kern w:val="0"/>
          <w:sz w:val="24"/>
        </w:rPr>
        <w:t>或相邻的其他</w:t>
      </w:r>
      <w:r>
        <w:rPr>
          <w:rFonts w:hint="eastAsia" w:ascii="宋体" w:hAnsi="宋体" w:cs="宋体"/>
          <w:sz w:val="24"/>
        </w:rPr>
        <w:t>场地</w:t>
      </w:r>
      <w:r>
        <w:rPr>
          <w:rFonts w:hint="eastAsia" w:ascii="宋体" w:hAnsi="宋体" w:cs="宋体"/>
          <w:kern w:val="0"/>
          <w:sz w:val="24"/>
        </w:rPr>
        <w:t>等财产的，甲方可以立即解除合同，并要求乙方赔偿全部损失。此外乙方还应按本合同的其他约</w:t>
      </w:r>
      <w:r>
        <w:rPr>
          <w:rFonts w:hint="eastAsia" w:ascii="宋体" w:hAnsi="宋体" w:cs="宋体"/>
          <w:color w:val="000000" w:themeColor="text1"/>
          <w:kern w:val="0"/>
          <w:sz w:val="24"/>
          <w14:textFill>
            <w14:solidFill>
              <w14:schemeClr w14:val="tx1"/>
            </w14:solidFill>
          </w14:textFill>
        </w:rPr>
        <w:t>定承担责任。造成甲方对第三人承担责任的，甲方可以向乙方追偿。</w:t>
      </w:r>
    </w:p>
    <w:p>
      <w:pPr>
        <w:spacing w:line="460" w:lineRule="exact"/>
        <w:ind w:firstLine="56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4.2.2</w:t>
      </w:r>
      <w:r>
        <w:rPr>
          <w:rFonts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乙方不得违反市政府有关文件规定搭盖违章建筑，一经发现，应立即配合相关部门拆除违章建筑。乙方应遵守国家法律、政策，做到合法、文明经营，照章纳税（费），并做好防盗、防火工作；搞好邻里关系和门前“三包”，自觉履行精神文明、社会治安综合治理、扫黑除恶管理的有关规定等。</w:t>
      </w:r>
    </w:p>
    <w:p>
      <w:pPr>
        <w:spacing w:line="460" w:lineRule="exact"/>
        <w:ind w:firstLine="56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4.2.2</w:t>
      </w:r>
      <w:r>
        <w:rPr>
          <w:rFonts w:ascii="宋体" w:hAnsi="宋体" w:cs="宋体"/>
          <w:color w:val="000000" w:themeColor="text1"/>
          <w:sz w:val="24"/>
          <w14:textFill>
            <w14:solidFill>
              <w14:schemeClr w14:val="tx1"/>
            </w14:solidFill>
          </w14:textFill>
        </w:rPr>
        <w:t>2</w:t>
      </w:r>
      <w:r>
        <w:rPr>
          <w:rFonts w:hint="eastAsia" w:ascii="宋体" w:hAnsi="宋体" w:cs="宋体"/>
          <w:sz w:val="24"/>
          <w:shd w:val="clear" w:color="auto" w:fill="FFFFFF"/>
        </w:rPr>
        <w:t>在</w:t>
      </w:r>
      <w:r>
        <w:rPr>
          <w:rFonts w:hint="eastAsia" w:ascii="宋体" w:hAnsi="宋体" w:cs="宋体"/>
          <w:sz w:val="24"/>
        </w:rPr>
        <w:t>承包</w:t>
      </w:r>
      <w:r>
        <w:rPr>
          <w:rFonts w:hint="eastAsia" w:ascii="宋体" w:hAnsi="宋体" w:cs="宋体"/>
          <w:sz w:val="24"/>
          <w:shd w:val="clear" w:color="auto" w:fill="FFFFFF"/>
        </w:rPr>
        <w:t>期间时间范围内，</w:t>
      </w:r>
      <w:r>
        <w:rPr>
          <w:rFonts w:hint="eastAsia" w:ascii="宋体" w:hAnsi="宋体" w:cs="宋体"/>
          <w:sz w:val="24"/>
        </w:rPr>
        <w:t>该承包房屋</w:t>
      </w:r>
      <w:r>
        <w:rPr>
          <w:rFonts w:hint="eastAsia" w:ascii="宋体" w:hAnsi="宋体" w:cs="宋体"/>
          <w:sz w:val="24"/>
          <w:shd w:val="clear" w:color="auto" w:fill="FFFFFF"/>
        </w:rPr>
        <w:t>每天24小时所有的安全责任</w:t>
      </w:r>
      <w:r>
        <w:rPr>
          <w:rFonts w:hint="eastAsia" w:ascii="宋体" w:hAnsi="宋体" w:cs="宋体"/>
          <w:color w:val="000000" w:themeColor="text1"/>
          <w:sz w:val="24"/>
          <w:shd w:val="clear" w:color="auto" w:fill="FFFFFF"/>
          <w14:textFill>
            <w14:solidFill>
              <w14:schemeClr w14:val="tx1"/>
            </w14:solidFill>
          </w14:textFill>
        </w:rPr>
        <w:t>由乙方承担。</w:t>
      </w:r>
    </w:p>
    <w:p>
      <w:pPr>
        <w:pStyle w:val="9"/>
        <w:spacing w:beforeAutospacing="0" w:afterAutospacing="0" w:line="460" w:lineRule="exact"/>
        <w:ind w:firstLine="56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4.2.2</w:t>
      </w:r>
      <w:r>
        <w:rPr>
          <w:color w:val="000000" w:themeColor="text1"/>
          <w14:textFill>
            <w14:solidFill>
              <w14:schemeClr w14:val="tx1"/>
            </w14:solidFill>
          </w14:textFill>
        </w:rPr>
        <w:t>3</w:t>
      </w:r>
      <w:r>
        <w:rPr>
          <w:rFonts w:hint="eastAsia" w:ascii="宋体" w:hAnsi="宋体" w:cs="宋体"/>
          <w:color w:val="000000" w:themeColor="text1"/>
          <w14:textFill>
            <w14:solidFill>
              <w14:schemeClr w14:val="tx1"/>
            </w14:solidFill>
          </w14:textFill>
        </w:rPr>
        <w:t>在合同期满后，若乙方未按时撤离现场，则乙方需承担因此情形所产生的一切权利归属、责任负担及义务履行。</w:t>
      </w:r>
    </w:p>
    <w:p>
      <w:pPr>
        <w:pStyle w:val="9"/>
        <w:spacing w:beforeAutospacing="0" w:afterAutospacing="0" w:line="460" w:lineRule="exact"/>
        <w:ind w:firstLine="560"/>
        <w:jc w:val="both"/>
        <w:rPr>
          <w:color w:val="000000" w:themeColor="text1"/>
          <w:shd w:val="clear" w:color="auto" w:fill="FFFFFF"/>
          <w14:textFill>
            <w14:solidFill>
              <w14:schemeClr w14:val="tx1"/>
            </w14:solidFill>
          </w14:textFill>
        </w:rPr>
      </w:pPr>
      <w:r>
        <w:rPr>
          <w:rFonts w:hint="eastAsia"/>
          <w:color w:val="000000" w:themeColor="text1"/>
          <w14:textFill>
            <w14:solidFill>
              <w14:schemeClr w14:val="tx1"/>
            </w14:solidFill>
          </w14:textFill>
        </w:rPr>
        <w:t>4.2.2</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有关证照申领后，乙方必须将各种证照的复印件交壹份给甲方备案，以便进行有效的监督。</w:t>
      </w:r>
    </w:p>
    <w:p>
      <w:pPr>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sz w:val="24"/>
        </w:rPr>
        <w:t>4.2</w:t>
      </w: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25</w:t>
      </w:r>
      <w:r>
        <w:rPr>
          <w:rFonts w:hint="eastAsia" w:ascii="宋体" w:hAnsi="宋体" w:cs="宋体"/>
          <w:color w:val="000000" w:themeColor="text1"/>
          <w:sz w:val="24"/>
          <w14:textFill>
            <w14:solidFill>
              <w14:schemeClr w14:val="tx1"/>
            </w14:solidFill>
          </w14:textFill>
        </w:rPr>
        <w:t xml:space="preserve">乙方须合理科学的使用甲方提供的设施。如因乙方原因，造成甲方损失，由乙方承担。 </w:t>
      </w:r>
    </w:p>
    <w:p>
      <w:pPr>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4.2.</w:t>
      </w:r>
      <w:r>
        <w:rPr>
          <w:rFonts w:ascii="宋体" w:hAnsi="宋体" w:cs="宋体"/>
          <w:color w:val="000000" w:themeColor="text1"/>
          <w:sz w:val="24"/>
          <w14:textFill>
            <w14:solidFill>
              <w14:schemeClr w14:val="tx1"/>
            </w14:solidFill>
          </w14:textFill>
        </w:rPr>
        <w:t>26</w:t>
      </w:r>
      <w:r>
        <w:rPr>
          <w:rFonts w:hint="eastAsia" w:ascii="宋体" w:hAnsi="宋体" w:cs="宋体"/>
          <w:color w:val="000000" w:themeColor="text1"/>
          <w:sz w:val="24"/>
          <w14:textFill>
            <w14:solidFill>
              <w14:schemeClr w14:val="tx1"/>
            </w14:solidFill>
          </w14:textFill>
        </w:rPr>
        <w:t xml:space="preserve">乙方经营期间的债权、债务由乙方承担，甲方不承担任何责任。 </w:t>
      </w:r>
    </w:p>
    <w:p>
      <w:pPr>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4.2.</w:t>
      </w:r>
      <w:r>
        <w:rPr>
          <w:rFonts w:ascii="宋体" w:hAnsi="宋体" w:cs="宋体"/>
          <w:color w:val="000000" w:themeColor="text1"/>
          <w:sz w:val="24"/>
          <w14:textFill>
            <w14:solidFill>
              <w14:schemeClr w14:val="tx1"/>
            </w14:solidFill>
          </w14:textFill>
        </w:rPr>
        <w:t>27</w:t>
      </w:r>
      <w:r>
        <w:rPr>
          <w:rFonts w:hint="eastAsia" w:ascii="宋体" w:hAnsi="宋体" w:cs="宋体"/>
          <w:color w:val="000000" w:themeColor="text1"/>
          <w:sz w:val="24"/>
          <w14:textFill>
            <w14:solidFill>
              <w14:schemeClr w14:val="tx1"/>
            </w14:solidFill>
          </w14:textFill>
        </w:rPr>
        <w:t>乙方必须严格执行国家、省、市有关安全、消防法律法规，并承担本承包区域内安全（含消防）责任。</w:t>
      </w:r>
    </w:p>
    <w:p>
      <w:pPr>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4.2.</w:t>
      </w:r>
      <w:r>
        <w:rPr>
          <w:rFonts w:ascii="宋体" w:hAnsi="宋体" w:cs="宋体"/>
          <w:color w:val="000000" w:themeColor="text1"/>
          <w:sz w:val="24"/>
          <w14:textFill>
            <w14:solidFill>
              <w14:schemeClr w14:val="tx1"/>
            </w14:solidFill>
          </w14:textFill>
        </w:rPr>
        <w:t>28</w:t>
      </w:r>
      <w:r>
        <w:rPr>
          <w:rFonts w:hint="eastAsia" w:ascii="宋体" w:hAnsi="宋体" w:cs="宋体"/>
          <w:color w:val="000000" w:themeColor="text1"/>
          <w:sz w:val="24"/>
          <w14:textFill>
            <w14:solidFill>
              <w14:schemeClr w14:val="tx1"/>
            </w14:solidFill>
          </w14:textFill>
        </w:rPr>
        <w:t>乙方应确定本单位的专职或兼职的安全管理人员落实安全（含消防）责任，开展安全（含消防）管理工作，积极参加政府主管部门组织的安全（含消防）教育培训，切实落实对每位员工“懂火灾的危害性，懂火灾的扑救方法，懂预防火灾的措施；会报火警、会使用灭火器、会火灾逃生”的要求，履行相关责任和义务。</w:t>
      </w:r>
    </w:p>
    <w:p>
      <w:pPr>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4.2.</w:t>
      </w:r>
      <w:r>
        <w:rPr>
          <w:rFonts w:ascii="宋体" w:hAnsi="宋体" w:cs="宋体"/>
          <w:color w:val="000000" w:themeColor="text1"/>
          <w:sz w:val="24"/>
          <w14:textFill>
            <w14:solidFill>
              <w14:schemeClr w14:val="tx1"/>
            </w14:solidFill>
          </w14:textFill>
        </w:rPr>
        <w:t>29</w:t>
      </w:r>
      <w:r>
        <w:rPr>
          <w:rFonts w:hint="eastAsia" w:ascii="宋体" w:hAnsi="宋体" w:cs="宋体"/>
          <w:color w:val="000000" w:themeColor="text1"/>
          <w:sz w:val="24"/>
          <w14:textFill>
            <w14:solidFill>
              <w14:schemeClr w14:val="tx1"/>
            </w14:solidFill>
          </w14:textFill>
        </w:rPr>
        <w:t>乙方必须在承包区域内按照国家及地方法律法规、标准规范，自行配置适量的灭火器材，并管理好承包区域内的专用消防设施设备的器材，确保其完好有效。乙方自行采购的消防设施设备和器材自行维护保养，保证其完好有效。</w:t>
      </w:r>
    </w:p>
    <w:p>
      <w:pPr>
        <w:spacing w:line="460" w:lineRule="exact"/>
        <w:ind w:firstLine="480" w:firstLineChars="200"/>
        <w:rPr>
          <w:rFonts w:ascii="宋体" w:hAnsi="宋体" w:cs="宋体"/>
          <w:sz w:val="24"/>
        </w:rPr>
      </w:pPr>
      <w:r>
        <w:rPr>
          <w:rFonts w:hint="eastAsia" w:ascii="宋体" w:hAnsi="宋体" w:cs="宋体"/>
          <w:kern w:val="0"/>
          <w:sz w:val="24"/>
          <w:shd w:val="clear" w:color="auto" w:fill="FFFFFF"/>
        </w:rPr>
        <w:t>4.2.</w:t>
      </w:r>
      <w:r>
        <w:rPr>
          <w:rFonts w:ascii="宋体" w:hAnsi="宋体" w:cs="宋体"/>
          <w:color w:val="000000" w:themeColor="text1"/>
          <w:kern w:val="0"/>
          <w:sz w:val="24"/>
          <w:shd w:val="clear" w:color="auto" w:fill="FFFFFF"/>
          <w14:textFill>
            <w14:solidFill>
              <w14:schemeClr w14:val="tx1"/>
            </w14:solidFill>
          </w14:textFill>
        </w:rPr>
        <w:t>30</w:t>
      </w:r>
      <w:r>
        <w:rPr>
          <w:rFonts w:hint="eastAsia" w:ascii="宋体" w:hAnsi="宋体" w:cs="宋体"/>
          <w:color w:val="000000" w:themeColor="text1"/>
          <w:sz w:val="24"/>
          <w14:textFill>
            <w14:solidFill>
              <w14:schemeClr w14:val="tx1"/>
            </w14:solidFill>
          </w14:textFill>
        </w:rPr>
        <w:t>酒店大楼/</w:t>
      </w:r>
      <w:r>
        <w:rPr>
          <w:rFonts w:hint="eastAsia" w:ascii="宋体" w:hAnsi="宋体" w:cs="宋体"/>
          <w:sz w:val="24"/>
        </w:rPr>
        <w:t>房前屋后卫生以及周边绿化工作由</w:t>
      </w:r>
      <w:r>
        <w:rPr>
          <w:rFonts w:hint="eastAsia" w:ascii="宋体" w:hAnsi="宋体" w:cs="宋体"/>
          <w:kern w:val="0"/>
          <w:sz w:val="24"/>
          <w:shd w:val="clear" w:color="auto" w:fill="FFFFFF"/>
        </w:rPr>
        <w:t>乙方负责。</w:t>
      </w:r>
    </w:p>
    <w:p>
      <w:pPr>
        <w:spacing w:line="460" w:lineRule="exact"/>
        <w:ind w:firstLine="472" w:firstLineChars="196"/>
        <w:rPr>
          <w:rFonts w:ascii="宋体" w:hAnsi="宋体" w:cs="宋体"/>
          <w:b/>
          <w:bCs/>
          <w:sz w:val="24"/>
        </w:rPr>
      </w:pPr>
      <w:r>
        <w:rPr>
          <w:rFonts w:hint="eastAsia" w:ascii="宋体" w:hAnsi="宋体" w:cs="宋体"/>
          <w:b/>
          <w:bCs/>
          <w:sz w:val="24"/>
        </w:rPr>
        <w:t>第五条    合同终止</w:t>
      </w:r>
    </w:p>
    <w:p>
      <w:pPr>
        <w:spacing w:line="460" w:lineRule="exact"/>
        <w:ind w:left="50" w:firstLine="480" w:firstLineChars="200"/>
        <w:rPr>
          <w:rFonts w:ascii="宋体" w:hAnsi="宋体" w:cs="宋体"/>
          <w:sz w:val="24"/>
        </w:rPr>
      </w:pPr>
      <w:r>
        <w:rPr>
          <w:rFonts w:hint="eastAsia" w:ascii="宋体" w:hAnsi="宋体" w:cs="宋体"/>
          <w:sz w:val="24"/>
        </w:rPr>
        <w:t>5.1乙方若要提前解除合同，应提前1个月书面通知甲方并应征得甲方同意，按实际承包期结算承包金，同时乙方缴交的履约保证金转作违约金处理，全额收归甲方。</w:t>
      </w:r>
    </w:p>
    <w:p>
      <w:pPr>
        <w:spacing w:line="460" w:lineRule="exact"/>
        <w:ind w:left="50" w:firstLine="480" w:firstLineChars="200"/>
        <w:rPr>
          <w:rFonts w:ascii="宋体" w:hAnsi="宋体" w:cs="宋体"/>
          <w:sz w:val="24"/>
        </w:rPr>
      </w:pPr>
      <w:r>
        <w:rPr>
          <w:rFonts w:hint="eastAsia" w:ascii="宋体" w:hAnsi="宋体" w:cs="宋体"/>
          <w:sz w:val="24"/>
        </w:rPr>
        <w:t>5</w:t>
      </w:r>
      <w:r>
        <w:rPr>
          <w:rFonts w:hint="eastAsia" w:ascii="宋体" w:hAnsi="宋体" w:cs="宋体"/>
          <w:color w:val="000000" w:themeColor="text1"/>
          <w:sz w:val="24"/>
          <w14:textFill>
            <w14:solidFill>
              <w14:schemeClr w14:val="tx1"/>
            </w14:solidFill>
          </w14:textFill>
        </w:rPr>
        <w:t xml:space="preserve">.2除合同约定以外，由于乙方原因，造成合同终止，同时乙方缴交的履约保证金转作违约金处理，全额收归甲方，并由乙方赔偿损失。 </w:t>
      </w:r>
    </w:p>
    <w:p>
      <w:pPr>
        <w:spacing w:line="460" w:lineRule="exact"/>
        <w:ind w:firstLine="480" w:firstLineChars="200"/>
        <w:rPr>
          <w:rFonts w:ascii="宋体" w:hAnsi="宋体" w:cs="宋体"/>
          <w:sz w:val="24"/>
        </w:rPr>
      </w:pPr>
      <w:r>
        <w:rPr>
          <w:rFonts w:hint="eastAsia" w:ascii="宋体" w:hAnsi="宋体" w:cs="宋体"/>
          <w:sz w:val="24"/>
        </w:rPr>
        <w:t>5.3本合同承包期满或解除后，乙方务必在期限届满之日或者自本合同解除之日起五日内将该场地移交给甲方。移交时甲、乙双方现场验收，经甲方书面确认后乙方交付钥匙结清水电费、卫生费等费用后始完成移交义务。</w:t>
      </w:r>
    </w:p>
    <w:p>
      <w:pPr>
        <w:spacing w:line="460" w:lineRule="exact"/>
        <w:ind w:firstLine="480" w:firstLineChars="200"/>
        <w:rPr>
          <w:rFonts w:ascii="宋体" w:hAnsi="宋体" w:cs="宋体"/>
          <w:sz w:val="24"/>
        </w:rPr>
      </w:pPr>
      <w:r>
        <w:rPr>
          <w:rFonts w:hint="eastAsia" w:ascii="宋体" w:hAnsi="宋体" w:cs="宋体"/>
          <w:sz w:val="24"/>
        </w:rPr>
        <w:t>5.4乙方应于前述移交之日前将属于乙方所有的可移动物品或资产搬离，移交之日仍未搬离可移动设施、设备归甲方所有，乙方保证水、电系统和计量设备正常使用。乙方所做的装修装饰归甲方所有。</w:t>
      </w:r>
    </w:p>
    <w:p>
      <w:pPr>
        <w:spacing w:line="460" w:lineRule="exact"/>
        <w:ind w:firstLine="480" w:firstLineChars="200"/>
        <w:rPr>
          <w:rFonts w:ascii="宋体" w:hAnsi="宋体" w:cs="宋体"/>
          <w:sz w:val="24"/>
        </w:rPr>
      </w:pPr>
      <w:r>
        <w:rPr>
          <w:rFonts w:hint="eastAsia" w:ascii="宋体" w:hAnsi="宋体" w:cs="宋体"/>
          <w:sz w:val="24"/>
        </w:rPr>
        <w:t>5.5乙方未按时将承包场地移交给甲方的，除按其他约定处理外，履约保证金不予退还。</w:t>
      </w:r>
    </w:p>
    <w:p>
      <w:pPr>
        <w:spacing w:line="460" w:lineRule="exact"/>
        <w:ind w:firstLine="472" w:firstLineChars="196"/>
        <w:rPr>
          <w:rFonts w:ascii="宋体" w:hAnsi="宋体" w:cs="宋体"/>
          <w:b/>
          <w:bCs/>
          <w:sz w:val="24"/>
        </w:rPr>
      </w:pPr>
      <w:r>
        <w:rPr>
          <w:rFonts w:hint="eastAsia" w:ascii="宋体" w:hAnsi="宋体" w:cs="宋体"/>
          <w:b/>
          <w:bCs/>
          <w:sz w:val="24"/>
        </w:rPr>
        <w:t>第六条  违约责任</w:t>
      </w:r>
    </w:p>
    <w:p>
      <w:pPr>
        <w:spacing w:line="460" w:lineRule="exact"/>
        <w:ind w:firstLine="480" w:firstLineChars="200"/>
        <w:rPr>
          <w:rFonts w:ascii="宋体" w:hAnsi="宋体" w:cs="宋体"/>
          <w:sz w:val="24"/>
        </w:rPr>
      </w:pPr>
      <w:r>
        <w:rPr>
          <w:rFonts w:hint="eastAsia" w:ascii="宋体" w:hAnsi="宋体" w:cs="宋体"/>
          <w:sz w:val="24"/>
        </w:rPr>
        <w:t>6.1有下列情形之一的视为乙方违约，乙方应承担相应的违约责任，甲方有权解除本合同，收回该场地，有权不予退还其履约保证金，造成其他损失的，另行赔偿。</w:t>
      </w:r>
    </w:p>
    <w:p>
      <w:pPr>
        <w:spacing w:line="460" w:lineRule="exact"/>
        <w:ind w:left="50" w:firstLine="480" w:firstLineChars="200"/>
        <w:rPr>
          <w:rFonts w:ascii="宋体" w:hAnsi="宋体" w:cs="宋体"/>
          <w:strike/>
          <w:color w:val="000000" w:themeColor="text1"/>
          <w:sz w:val="24"/>
          <w14:textFill>
            <w14:solidFill>
              <w14:schemeClr w14:val="tx1"/>
            </w14:solidFill>
          </w14:textFill>
        </w:rPr>
      </w:pPr>
      <w:r>
        <w:rPr>
          <w:rFonts w:hint="eastAsia" w:ascii="宋体" w:hAnsi="宋体" w:cs="宋体"/>
          <w:sz w:val="24"/>
        </w:rPr>
        <w:t>6.</w:t>
      </w:r>
      <w:r>
        <w:rPr>
          <w:rFonts w:hint="eastAsia" w:ascii="宋体" w:hAnsi="宋体" w:cs="宋体"/>
          <w:color w:val="000000" w:themeColor="text1"/>
          <w:sz w:val="24"/>
          <w14:textFill>
            <w14:solidFill>
              <w14:schemeClr w14:val="tx1"/>
            </w14:solidFill>
          </w14:textFill>
        </w:rPr>
        <w:t>1.1乙方</w:t>
      </w:r>
      <w:r>
        <w:rPr>
          <w:rFonts w:hint="eastAsia" w:ascii="宋体" w:hAnsi="宋体" w:cs="宋体"/>
          <w:color w:val="000000" w:themeColor="text1"/>
          <w:kern w:val="0"/>
          <w:sz w:val="24"/>
          <w:shd w:val="clear" w:color="auto" w:fill="FFFFFF"/>
          <w14:textFill>
            <w14:solidFill>
              <w14:schemeClr w14:val="tx1"/>
            </w14:solidFill>
          </w14:textFill>
        </w:rPr>
        <w:t>拖欠承包金累计达到或超过三个月，甲方将有权单方面解除本合同。</w:t>
      </w:r>
    </w:p>
    <w:p>
      <w:pPr>
        <w:spacing w:line="460" w:lineRule="exact"/>
        <w:ind w:left="50" w:firstLine="480" w:firstLineChars="200"/>
        <w:rPr>
          <w:rFonts w:ascii="宋体" w:hAnsi="宋体" w:cs="宋体"/>
          <w:sz w:val="24"/>
        </w:rPr>
      </w:pPr>
      <w:r>
        <w:rPr>
          <w:rFonts w:hint="eastAsia" w:ascii="宋体" w:hAnsi="宋体" w:cs="宋体"/>
          <w:sz w:val="24"/>
        </w:rPr>
        <w:t>6.1.2乙方将该标的资产全部或部份转借、转包、转承包给第三人的;</w:t>
      </w:r>
    </w:p>
    <w:p>
      <w:pPr>
        <w:spacing w:line="460" w:lineRule="exact"/>
        <w:ind w:left="50" w:firstLine="480" w:firstLineChars="200"/>
        <w:rPr>
          <w:rFonts w:ascii="宋体" w:hAnsi="宋体" w:cs="宋体"/>
          <w:sz w:val="24"/>
        </w:rPr>
      </w:pPr>
      <w:r>
        <w:rPr>
          <w:rFonts w:hint="eastAsia" w:ascii="宋体" w:hAnsi="宋体" w:cs="宋体"/>
          <w:sz w:val="24"/>
        </w:rPr>
        <w:t>6.1.3擅自改变该房屋用途的。</w:t>
      </w:r>
    </w:p>
    <w:p>
      <w:pPr>
        <w:spacing w:line="460" w:lineRule="exact"/>
        <w:ind w:left="50" w:firstLine="480" w:firstLineChars="200"/>
        <w:rPr>
          <w:rFonts w:ascii="宋体" w:hAnsi="宋体" w:cs="宋体"/>
          <w:sz w:val="24"/>
        </w:rPr>
      </w:pPr>
      <w:r>
        <w:rPr>
          <w:rFonts w:hint="eastAsia" w:ascii="宋体" w:hAnsi="宋体" w:cs="宋体"/>
          <w:sz w:val="24"/>
        </w:rPr>
        <w:t>6.1.4乙方擅自改变该房屋及附属用房的房屋结构;</w:t>
      </w:r>
    </w:p>
    <w:p>
      <w:pPr>
        <w:spacing w:line="460" w:lineRule="exact"/>
        <w:ind w:left="50" w:leftChars="24" w:firstLine="480" w:firstLineChars="200"/>
        <w:rPr>
          <w:rFonts w:ascii="宋体" w:hAnsi="宋体" w:cs="宋体"/>
          <w:sz w:val="24"/>
        </w:rPr>
      </w:pPr>
      <w:r>
        <w:rPr>
          <w:rFonts w:hint="eastAsia" w:ascii="宋体" w:hAnsi="宋体" w:cs="宋体"/>
          <w:sz w:val="24"/>
        </w:rPr>
        <w:t>6.1.5乙方未及时缴纳水费，电费、燃气费、物业费、有线电视费、通讯费等因使用房屋所产生的各项费用累计</w:t>
      </w:r>
      <w:r>
        <w:rPr>
          <w:rFonts w:hint="eastAsia" w:ascii="宋体" w:hAnsi="宋体" w:cs="宋体"/>
          <w:color w:val="000000" w:themeColor="text1"/>
          <w:sz w:val="24"/>
          <w14:textFill>
            <w14:solidFill>
              <w14:schemeClr w14:val="tx1"/>
            </w14:solidFill>
          </w14:textFill>
        </w:rPr>
        <w:t>三个月</w:t>
      </w:r>
      <w:r>
        <w:rPr>
          <w:rFonts w:hint="eastAsia" w:ascii="宋体" w:hAnsi="宋体" w:cs="宋体"/>
          <w:sz w:val="24"/>
        </w:rPr>
        <w:t>以上的；</w:t>
      </w:r>
    </w:p>
    <w:p>
      <w:pPr>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6.1.6</w:t>
      </w:r>
      <w:r>
        <w:rPr>
          <w:rFonts w:hint="eastAsia" w:ascii="宋体" w:hAnsi="宋体" w:cs="宋体"/>
          <w:color w:val="000000" w:themeColor="text1"/>
          <w:kern w:val="0"/>
          <w:sz w:val="24"/>
          <w:shd w:val="clear" w:color="auto" w:fill="FFFFFF"/>
          <w14:textFill>
            <w14:solidFill>
              <w14:schemeClr w14:val="tx1"/>
            </w14:solidFill>
          </w14:textFill>
        </w:rPr>
        <w:t>若乙方未能按期支付承包金或本合同规定的其他费用，则乙方需向甲方缴纳逾期付款违约金，计算方式应按欠缴承包金或本合同规定的其他费用为基数以日万分之五的利率计算。</w:t>
      </w:r>
    </w:p>
    <w:p>
      <w:pPr>
        <w:spacing w:line="460" w:lineRule="exact"/>
        <w:ind w:firstLine="480" w:firstLineChars="200"/>
        <w:rPr>
          <w:rFonts w:ascii="宋体" w:hAnsi="宋体" w:cs="宋体"/>
          <w:sz w:val="24"/>
        </w:rPr>
      </w:pPr>
      <w:r>
        <w:rPr>
          <w:rFonts w:hint="eastAsia" w:ascii="宋体" w:hAnsi="宋体" w:cs="宋体"/>
          <w:sz w:val="24"/>
        </w:rPr>
        <w:t>6.1.7只要乙方存在违约的事实，乙方即无权要求甲方退还履约保证金（该保证金归甲方所有）。</w:t>
      </w:r>
    </w:p>
    <w:p>
      <w:pPr>
        <w:spacing w:line="460" w:lineRule="exact"/>
        <w:ind w:firstLine="480" w:firstLineChars="200"/>
        <w:rPr>
          <w:rFonts w:ascii="宋体" w:hAnsi="宋体" w:cs="宋体"/>
          <w:sz w:val="24"/>
        </w:rPr>
      </w:pPr>
      <w:r>
        <w:rPr>
          <w:rFonts w:hint="eastAsia" w:ascii="宋体" w:hAnsi="宋体" w:cs="宋体"/>
          <w:sz w:val="24"/>
        </w:rPr>
        <w:t>6.1.8因乙方的原因造成该场地内人身安全存在危险的，解除合同不能免除乙方的赔偿责任。</w:t>
      </w:r>
    </w:p>
    <w:p>
      <w:pPr>
        <w:spacing w:line="460" w:lineRule="exact"/>
        <w:ind w:left="50" w:firstLine="480" w:firstLineChars="200"/>
        <w:rPr>
          <w:rFonts w:ascii="宋体" w:hAnsi="宋体" w:cs="宋体"/>
          <w:sz w:val="24"/>
        </w:rPr>
      </w:pPr>
      <w:r>
        <w:rPr>
          <w:rFonts w:hint="eastAsia" w:ascii="宋体" w:hAnsi="宋体" w:cs="宋体"/>
          <w:sz w:val="24"/>
        </w:rPr>
        <w:t>6.1.9合同期内，乙方及乙方负责人若违反国家法律法规的。</w:t>
      </w:r>
    </w:p>
    <w:p>
      <w:pPr>
        <w:spacing w:line="460" w:lineRule="exact"/>
        <w:ind w:left="50" w:firstLine="480" w:firstLineChars="200"/>
        <w:rPr>
          <w:rFonts w:ascii="宋体" w:hAnsi="宋体" w:cs="宋体"/>
          <w:sz w:val="24"/>
        </w:rPr>
      </w:pPr>
      <w:r>
        <w:rPr>
          <w:rFonts w:hint="eastAsia" w:ascii="宋体" w:hAnsi="宋体" w:cs="宋体"/>
          <w:sz w:val="24"/>
        </w:rPr>
        <w:t>6.1.10合同期内，</w:t>
      </w:r>
      <w:r>
        <w:rPr>
          <w:rFonts w:hint="eastAsia" w:ascii="宋体" w:hAnsi="宋体" w:cs="宋体"/>
          <w:sz w:val="24"/>
          <w:shd w:val="clear" w:color="auto" w:fill="FFFFFF"/>
        </w:rPr>
        <w:t>乙方出现重大安全事故</w:t>
      </w:r>
      <w:r>
        <w:rPr>
          <w:rFonts w:ascii="宋体" w:hAnsi="宋体" w:cs="宋体"/>
          <w:sz w:val="24"/>
          <w:shd w:val="clear" w:color="auto" w:fill="FFFFFF"/>
        </w:rPr>
        <w:t>，如：</w:t>
      </w:r>
      <w:r>
        <w:rPr>
          <w:rFonts w:hint="eastAsia" w:ascii="宋体" w:hAnsi="宋体" w:cs="宋体"/>
          <w:sz w:val="24"/>
          <w:shd w:val="clear" w:color="auto" w:fill="FFFFFF"/>
        </w:rPr>
        <w:t>食品</w:t>
      </w:r>
      <w:r>
        <w:rPr>
          <w:rFonts w:ascii="宋体" w:hAnsi="宋体" w:cs="宋体"/>
          <w:sz w:val="24"/>
          <w:shd w:val="clear" w:color="auto" w:fill="FFFFFF"/>
        </w:rPr>
        <w:t>安全问题、</w:t>
      </w:r>
      <w:r>
        <w:rPr>
          <w:rFonts w:hint="eastAsia" w:ascii="宋体" w:hAnsi="宋体" w:cs="宋体"/>
          <w:sz w:val="24"/>
          <w:shd w:val="clear" w:color="auto" w:fill="FFFFFF"/>
        </w:rPr>
        <w:t>发</w:t>
      </w:r>
      <w:r>
        <w:rPr>
          <w:rFonts w:ascii="宋体" w:hAnsi="宋体" w:cs="宋体"/>
          <w:sz w:val="24"/>
          <w:shd w:val="clear" w:color="auto" w:fill="FFFFFF"/>
        </w:rPr>
        <w:t>生火灾</w:t>
      </w:r>
      <w:r>
        <w:rPr>
          <w:rFonts w:hint="eastAsia" w:ascii="宋体" w:hAnsi="宋体" w:cs="宋体"/>
          <w:sz w:val="24"/>
          <w:shd w:val="clear" w:color="auto" w:fill="FFFFFF"/>
        </w:rPr>
        <w:t>造成</w:t>
      </w:r>
      <w:r>
        <w:rPr>
          <w:rFonts w:ascii="宋体" w:hAnsi="宋体" w:cs="宋体"/>
          <w:sz w:val="24"/>
          <w:shd w:val="clear" w:color="auto" w:fill="FFFFFF"/>
        </w:rPr>
        <w:t>人员伤亡等。</w:t>
      </w:r>
    </w:p>
    <w:p>
      <w:pPr>
        <w:spacing w:line="460" w:lineRule="exact"/>
        <w:ind w:left="50" w:firstLine="480" w:firstLineChars="200"/>
        <w:rPr>
          <w:rFonts w:ascii="宋体" w:hAnsi="宋体" w:cs="宋体"/>
          <w:sz w:val="24"/>
        </w:rPr>
      </w:pPr>
      <w:r>
        <w:rPr>
          <w:rFonts w:hint="eastAsia" w:ascii="宋体" w:hAnsi="宋体" w:cs="宋体"/>
          <w:sz w:val="24"/>
        </w:rPr>
        <w:t>6.1.11其它严重违约行为。</w:t>
      </w:r>
    </w:p>
    <w:p>
      <w:pPr>
        <w:spacing w:line="460" w:lineRule="exact"/>
        <w:ind w:firstLine="472" w:firstLineChars="196"/>
        <w:rPr>
          <w:rFonts w:ascii="宋体" w:hAnsi="宋体" w:cs="宋体"/>
          <w:b/>
          <w:bCs/>
          <w:sz w:val="24"/>
        </w:rPr>
      </w:pPr>
      <w:r>
        <w:rPr>
          <w:rFonts w:hint="eastAsia" w:ascii="宋体" w:hAnsi="宋体" w:cs="宋体"/>
          <w:b/>
          <w:bCs/>
          <w:sz w:val="24"/>
        </w:rPr>
        <w:t>第七条  履约担保</w:t>
      </w:r>
    </w:p>
    <w:p>
      <w:pPr>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sz w:val="24"/>
        </w:rPr>
        <w:t>7.1履约保证金：合同履约保证金为</w:t>
      </w:r>
      <w:r>
        <w:rPr>
          <w:rFonts w:ascii="宋体" w:hAnsi="宋体" w:cs="宋体"/>
          <w:color w:val="000000" w:themeColor="text1"/>
          <w:sz w:val="24"/>
          <w:u w:val="single"/>
          <w14:textFill>
            <w14:solidFill>
              <w14:schemeClr w14:val="tx1"/>
            </w14:solidFill>
          </w14:textFill>
        </w:rPr>
        <w:t>贰</w:t>
      </w:r>
      <w:r>
        <w:rPr>
          <w:rFonts w:hint="eastAsia" w:ascii="宋体" w:hAnsi="宋体" w:cs="宋体"/>
          <w:color w:val="000000" w:themeColor="text1"/>
          <w:sz w:val="24"/>
          <w:u w:val="single"/>
          <w14:textFill>
            <w14:solidFill>
              <w14:schemeClr w14:val="tx1"/>
            </w14:solidFill>
          </w14:textFill>
        </w:rPr>
        <w:t>拾万元</w:t>
      </w:r>
      <w:r>
        <w:rPr>
          <w:rFonts w:hint="eastAsia" w:ascii="宋体" w:hAnsi="宋体" w:cs="宋体"/>
          <w:sz w:val="24"/>
        </w:rPr>
        <w:t>，若乙方未按时交纳承包金、本合同规定的其他费用、违约金，甲方有权用保证金冲抵</w:t>
      </w:r>
      <w:r>
        <w:rPr>
          <w:rFonts w:hint="eastAsia" w:ascii="宋体" w:hAnsi="宋体" w:cs="宋体"/>
          <w:color w:val="000000" w:themeColor="text1"/>
          <w:sz w:val="24"/>
          <w14:textFill>
            <w14:solidFill>
              <w14:schemeClr w14:val="tx1"/>
            </w14:solidFill>
          </w14:textFill>
        </w:rPr>
        <w:t>承包金、本合同规定的其他费用及违约金。</w:t>
      </w:r>
    </w:p>
    <w:p>
      <w:pPr>
        <w:spacing w:line="460" w:lineRule="exact"/>
        <w:ind w:firstLine="480" w:firstLineChars="200"/>
        <w:rPr>
          <w:rFonts w:ascii="宋体" w:hAnsi="宋体" w:cs="宋体"/>
          <w:sz w:val="24"/>
        </w:rPr>
      </w:pPr>
      <w:r>
        <w:rPr>
          <w:rFonts w:hint="eastAsia" w:ascii="宋体" w:hAnsi="宋体" w:cs="宋体"/>
          <w:color w:val="000000" w:themeColor="text1"/>
          <w:sz w:val="24"/>
          <w14:textFill>
            <w14:solidFill>
              <w14:schemeClr w14:val="tx1"/>
            </w14:solidFill>
          </w14:textFill>
        </w:rPr>
        <w:t>合同履行完毕，场地承包金、本合同规定的其他费用</w:t>
      </w:r>
      <w:r>
        <w:rPr>
          <w:rFonts w:hint="eastAsia" w:ascii="宋体" w:hAnsi="宋体" w:cs="宋体"/>
          <w:sz w:val="24"/>
        </w:rPr>
        <w:t>结清，甲方</w:t>
      </w:r>
      <w:r>
        <w:rPr>
          <w:rFonts w:hint="eastAsia" w:ascii="宋体" w:hAnsi="宋体"/>
          <w:sz w:val="24"/>
        </w:rPr>
        <w:t>无息</w:t>
      </w:r>
      <w:r>
        <w:rPr>
          <w:rFonts w:hint="eastAsia" w:ascii="宋体" w:hAnsi="宋体" w:cs="宋体"/>
          <w:sz w:val="24"/>
        </w:rPr>
        <w:t>退还乙方合同履约保证金。</w:t>
      </w:r>
    </w:p>
    <w:p>
      <w:pPr>
        <w:spacing w:line="460" w:lineRule="exact"/>
        <w:ind w:firstLine="480" w:firstLineChars="200"/>
        <w:rPr>
          <w:rFonts w:ascii="宋体" w:hAnsi="宋体" w:cs="宋体"/>
          <w:sz w:val="24"/>
        </w:rPr>
      </w:pPr>
      <w:r>
        <w:rPr>
          <w:rFonts w:hint="eastAsia" w:ascii="宋体" w:hAnsi="宋体" w:cs="宋体"/>
          <w:sz w:val="24"/>
        </w:rPr>
        <w:t>7.2双方同意：乙方的违约金及赔偿金，甲方可以直接从履约保证金中扣除。</w:t>
      </w:r>
    </w:p>
    <w:p>
      <w:pPr>
        <w:spacing w:line="460" w:lineRule="exact"/>
        <w:ind w:firstLine="480" w:firstLineChars="200"/>
        <w:rPr>
          <w:rFonts w:ascii="宋体" w:hAnsi="宋体" w:cs="宋体"/>
          <w:sz w:val="24"/>
        </w:rPr>
      </w:pPr>
      <w:r>
        <w:rPr>
          <w:rFonts w:hint="eastAsia" w:ascii="宋体" w:hAnsi="宋体" w:cs="宋体"/>
          <w:sz w:val="24"/>
        </w:rPr>
        <w:t>7.3乙方合同期间有违约行为的，甲方有权不予退还履约保证金。</w:t>
      </w:r>
    </w:p>
    <w:p>
      <w:pPr>
        <w:spacing w:line="460" w:lineRule="exact"/>
        <w:ind w:firstLine="480" w:firstLineChars="200"/>
        <w:rPr>
          <w:rFonts w:ascii="宋体" w:hAnsi="宋体" w:cs="宋体"/>
          <w:sz w:val="24"/>
        </w:rPr>
      </w:pPr>
      <w:r>
        <w:rPr>
          <w:rFonts w:hint="eastAsia" w:ascii="宋体" w:hAnsi="宋体" w:cs="宋体"/>
          <w:sz w:val="24"/>
        </w:rPr>
        <w:t>7.4 除本合同另有约定外，履约保证金于合同期满终止、乙方结清相关费用后10个工作日内无息退还乙方。</w:t>
      </w:r>
    </w:p>
    <w:p>
      <w:pPr>
        <w:spacing w:line="460" w:lineRule="exact"/>
        <w:ind w:firstLine="472" w:firstLineChars="196"/>
        <w:rPr>
          <w:rFonts w:ascii="宋体" w:hAnsi="宋体" w:cs="宋体"/>
          <w:b/>
          <w:bCs/>
          <w:sz w:val="24"/>
        </w:rPr>
      </w:pPr>
      <w:r>
        <w:rPr>
          <w:rFonts w:hint="eastAsia" w:ascii="宋体" w:hAnsi="宋体" w:cs="宋体"/>
          <w:b/>
          <w:bCs/>
          <w:sz w:val="24"/>
        </w:rPr>
        <w:t>第八条  损害赔偿</w:t>
      </w:r>
    </w:p>
    <w:p>
      <w:pPr>
        <w:spacing w:line="460" w:lineRule="exact"/>
        <w:ind w:firstLine="480" w:firstLineChars="200"/>
        <w:rPr>
          <w:rFonts w:ascii="宋体" w:hAnsi="宋体" w:cs="宋体"/>
          <w:sz w:val="24"/>
        </w:rPr>
      </w:pPr>
      <w:r>
        <w:rPr>
          <w:rFonts w:hint="eastAsia" w:ascii="宋体" w:hAnsi="宋体" w:cs="宋体"/>
          <w:sz w:val="24"/>
        </w:rPr>
        <w:t>乙方违反本合同约定，给甲方造成损失，损失金额超过本合同约定的履约保证金的，乙方应进一步赔偿超过部分的损失。</w:t>
      </w:r>
    </w:p>
    <w:p>
      <w:pPr>
        <w:spacing w:line="460" w:lineRule="exact"/>
        <w:ind w:firstLine="482" w:firstLineChars="200"/>
        <w:rPr>
          <w:rFonts w:ascii="宋体" w:hAnsi="宋体" w:cs="宋体"/>
          <w:b/>
          <w:sz w:val="24"/>
        </w:rPr>
      </w:pPr>
      <w:r>
        <w:rPr>
          <w:rFonts w:hint="eastAsia" w:ascii="宋体" w:hAnsi="宋体" w:cs="宋体"/>
          <w:b/>
          <w:bCs/>
          <w:sz w:val="24"/>
        </w:rPr>
        <w:t>第九条</w:t>
      </w:r>
      <w:r>
        <w:rPr>
          <w:rFonts w:hint="eastAsia" w:ascii="宋体" w:hAnsi="宋体" w:cs="宋体"/>
          <w:b/>
          <w:sz w:val="24"/>
        </w:rPr>
        <w:t xml:space="preserve">  争议的解决</w:t>
      </w:r>
    </w:p>
    <w:p>
      <w:pPr>
        <w:adjustRightInd w:val="0"/>
        <w:snapToGrid w:val="0"/>
        <w:spacing w:line="460" w:lineRule="exact"/>
        <w:ind w:firstLine="480" w:firstLineChars="200"/>
        <w:rPr>
          <w:rFonts w:ascii="宋体" w:hAnsi="宋体" w:cs="宋体"/>
          <w:sz w:val="24"/>
        </w:rPr>
      </w:pPr>
      <w:r>
        <w:rPr>
          <w:rFonts w:ascii="宋体" w:hAnsi="宋体" w:cs="宋体"/>
          <w:sz w:val="24"/>
        </w:rPr>
        <w:t>9</w:t>
      </w:r>
      <w:r>
        <w:rPr>
          <w:rFonts w:hint="eastAsia" w:ascii="宋体" w:hAnsi="宋体" w:cs="宋体"/>
          <w:sz w:val="24"/>
        </w:rPr>
        <w:t>.1本合同由各方在平等的基础上，经友好协商共同起草和写作而成。对本合同的解释不应考虑任何要求作出对起草合同一方不利解释的规则。</w:t>
      </w:r>
    </w:p>
    <w:p>
      <w:pPr>
        <w:spacing w:line="460" w:lineRule="exact"/>
        <w:ind w:firstLine="480" w:firstLineChars="200"/>
        <w:rPr>
          <w:rFonts w:ascii="宋体" w:hAnsi="宋体" w:cs="宋体"/>
          <w:sz w:val="24"/>
        </w:rPr>
      </w:pPr>
      <w:r>
        <w:rPr>
          <w:rFonts w:ascii="宋体" w:hAnsi="宋体" w:cs="宋体"/>
          <w:sz w:val="24"/>
        </w:rPr>
        <w:t>9</w:t>
      </w:r>
      <w:r>
        <w:rPr>
          <w:rFonts w:hint="eastAsia" w:ascii="宋体" w:hAnsi="宋体" w:cs="宋体"/>
          <w:sz w:val="24"/>
        </w:rPr>
        <w:t>.2因本合同及其补充协议（如有）而产生的一切争议，由甲乙双方协商解决，协商不成的，双方应向甲方所在地有管辖权的人民法院起诉。</w:t>
      </w:r>
    </w:p>
    <w:p>
      <w:pPr>
        <w:spacing w:line="460" w:lineRule="exact"/>
        <w:ind w:firstLine="480" w:firstLineChars="200"/>
        <w:rPr>
          <w:rFonts w:ascii="宋体" w:hAnsi="宋体" w:cs="宋体"/>
          <w:sz w:val="24"/>
        </w:rPr>
      </w:pPr>
      <w:r>
        <w:rPr>
          <w:rFonts w:hint="eastAsia" w:ascii="宋体" w:hAnsi="宋体" w:cs="宋体"/>
          <w:sz w:val="24"/>
        </w:rPr>
        <w:t>9.3因不可抗拒力导致本合同无法继续履行的，双方应终止合同的履行，双方互不承担责任。乙方将场地退还给甲方，甲方应退还乙方履约保证金。</w:t>
      </w:r>
    </w:p>
    <w:p>
      <w:pPr>
        <w:spacing w:line="460" w:lineRule="exact"/>
        <w:ind w:firstLine="480" w:firstLineChars="200"/>
        <w:rPr>
          <w:rFonts w:ascii="宋体" w:hAnsi="宋体" w:cs="宋体"/>
          <w:sz w:val="24"/>
        </w:rPr>
      </w:pPr>
      <w:r>
        <w:rPr>
          <w:rFonts w:ascii="宋体" w:hAnsi="宋体" w:cs="宋体"/>
          <w:sz w:val="24"/>
        </w:rPr>
        <w:t>9</w:t>
      </w:r>
      <w:r>
        <w:rPr>
          <w:rFonts w:hint="eastAsia" w:ascii="宋体" w:hAnsi="宋体" w:cs="宋体"/>
          <w:sz w:val="24"/>
        </w:rPr>
        <w:t>.</w:t>
      </w:r>
      <w:r>
        <w:rPr>
          <w:rFonts w:ascii="宋体" w:hAnsi="宋体" w:cs="宋体"/>
          <w:sz w:val="24"/>
        </w:rPr>
        <w:t>4</w:t>
      </w:r>
      <w:r>
        <w:rPr>
          <w:rFonts w:hint="eastAsia" w:ascii="宋体" w:hAnsi="宋体" w:cs="宋体"/>
          <w:sz w:val="24"/>
        </w:rPr>
        <w:t>甲方对乙方的通知可以自行采用下面任意一种形式：(1)向本合同约定的乙方地址或场地地址邮寄，乙方送达地址为</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 xml:space="preserve"> ，该地址作为催款函、对账单、法院送达文书等送达地址；(2)拨打电话；(3)张贴于乙方的场地；(4)闽西日报公告；(</w:t>
      </w:r>
      <w:r>
        <w:rPr>
          <w:rFonts w:ascii="宋体" w:hAnsi="宋体" w:cs="宋体"/>
          <w:sz w:val="24"/>
        </w:rPr>
        <w:t>5</w:t>
      </w:r>
      <w:r>
        <w:rPr>
          <w:rFonts w:hint="eastAsia" w:ascii="宋体" w:hAnsi="宋体" w:cs="宋体"/>
          <w:sz w:val="24"/>
        </w:rPr>
        <w:t>)发送电子文档；(</w:t>
      </w:r>
      <w:r>
        <w:rPr>
          <w:rFonts w:ascii="宋体" w:hAnsi="宋体" w:cs="宋体"/>
          <w:sz w:val="24"/>
        </w:rPr>
        <w:t>6</w:t>
      </w:r>
      <w:r>
        <w:rPr>
          <w:rFonts w:hint="eastAsia" w:ascii="宋体" w:hAnsi="宋体" w:cs="宋体"/>
          <w:sz w:val="24"/>
        </w:rPr>
        <w:t>)传真；(</w:t>
      </w:r>
      <w:r>
        <w:rPr>
          <w:rFonts w:ascii="宋体" w:hAnsi="宋体" w:cs="宋体"/>
          <w:sz w:val="24"/>
        </w:rPr>
        <w:t>7</w:t>
      </w:r>
      <w:r>
        <w:rPr>
          <w:rFonts w:hint="eastAsia" w:ascii="宋体" w:hAnsi="宋体" w:cs="宋体"/>
          <w:sz w:val="24"/>
        </w:rPr>
        <w:t>)派员送达；(</w:t>
      </w:r>
      <w:r>
        <w:rPr>
          <w:rFonts w:ascii="宋体" w:hAnsi="宋体" w:cs="宋体"/>
          <w:sz w:val="24"/>
        </w:rPr>
        <w:t>8</w:t>
      </w:r>
      <w:r>
        <w:rPr>
          <w:rFonts w:hint="eastAsia" w:ascii="宋体" w:hAnsi="宋体" w:cs="宋体"/>
          <w:sz w:val="24"/>
        </w:rPr>
        <w:t>)当面签收。</w:t>
      </w:r>
    </w:p>
    <w:p>
      <w:pPr>
        <w:spacing w:line="460" w:lineRule="exact"/>
        <w:ind w:firstLine="480" w:firstLineChars="200"/>
        <w:rPr>
          <w:rFonts w:ascii="宋体" w:hAnsi="宋体" w:cs="宋体"/>
          <w:sz w:val="24"/>
        </w:rPr>
      </w:pPr>
      <w:r>
        <w:rPr>
          <w:rFonts w:hint="eastAsia" w:ascii="宋体" w:hAnsi="宋体" w:cs="宋体"/>
          <w:sz w:val="24"/>
        </w:rPr>
        <w:t>无论采用何种形式通知，也无论邮件是否被退回，均推定乙方已经收到相关通知或由乙方承担相应的法律后果。甲方优先采用第2种形式。</w:t>
      </w:r>
    </w:p>
    <w:p>
      <w:pPr>
        <w:spacing w:line="460" w:lineRule="exact"/>
        <w:ind w:firstLine="482" w:firstLineChars="200"/>
        <w:rPr>
          <w:rFonts w:ascii="宋体" w:hAnsi="宋体" w:cs="宋体"/>
          <w:b/>
          <w:sz w:val="24"/>
        </w:rPr>
      </w:pPr>
      <w:r>
        <w:rPr>
          <w:rFonts w:hint="eastAsia" w:ascii="宋体" w:hAnsi="宋体" w:cs="宋体"/>
          <w:b/>
          <w:sz w:val="24"/>
        </w:rPr>
        <w:t>第十条  特别约定条款</w:t>
      </w:r>
    </w:p>
    <w:p>
      <w:pPr>
        <w:spacing w:line="460" w:lineRule="exact"/>
        <w:ind w:left="50" w:firstLine="480" w:firstLineChars="200"/>
        <w:rPr>
          <w:rFonts w:ascii="宋体" w:hAnsi="宋体" w:cs="宋体"/>
          <w:sz w:val="24"/>
        </w:rPr>
      </w:pPr>
      <w:r>
        <w:rPr>
          <w:rFonts w:hint="eastAsia" w:ascii="宋体" w:hAnsi="宋体" w:cs="宋体"/>
          <w:sz w:val="24"/>
        </w:rPr>
        <w:t>1</w:t>
      </w:r>
      <w:r>
        <w:rPr>
          <w:rFonts w:ascii="宋体" w:hAnsi="宋体" w:cs="宋体"/>
          <w:sz w:val="24"/>
        </w:rPr>
        <w:t>0</w:t>
      </w:r>
      <w:r>
        <w:rPr>
          <w:rFonts w:hint="eastAsia" w:ascii="宋体" w:hAnsi="宋体" w:cs="宋体"/>
          <w:sz w:val="24"/>
        </w:rPr>
        <w:t>.1如乙方改变经营用途或变相改变经营用途，</w:t>
      </w:r>
      <w:bookmarkStart w:id="10" w:name="OLE_LINK49"/>
      <w:bookmarkStart w:id="11" w:name="OLE_LINK48"/>
      <w:r>
        <w:rPr>
          <w:rFonts w:hint="eastAsia" w:ascii="宋体" w:hAnsi="宋体" w:cs="宋体"/>
          <w:sz w:val="24"/>
        </w:rPr>
        <w:t>经甲方书面警告无效后甲方有权在书面通知发出</w:t>
      </w:r>
      <w:bookmarkEnd w:id="10"/>
      <w:bookmarkEnd w:id="11"/>
      <w:r>
        <w:rPr>
          <w:rFonts w:hint="eastAsia" w:ascii="宋体" w:hAnsi="宋体" w:cs="宋体"/>
          <w:sz w:val="24"/>
        </w:rPr>
        <w:t>后一个月内解除合同。</w:t>
      </w:r>
    </w:p>
    <w:p>
      <w:pPr>
        <w:adjustRightInd w:val="0"/>
        <w:snapToGrid w:val="0"/>
        <w:spacing w:line="460" w:lineRule="exact"/>
        <w:ind w:firstLine="480" w:firstLineChars="200"/>
        <w:rPr>
          <w:rFonts w:ascii="宋体" w:hAnsi="宋体" w:cs="宋体"/>
          <w:sz w:val="24"/>
        </w:rPr>
      </w:pPr>
      <w:r>
        <w:rPr>
          <w:rFonts w:hint="eastAsia" w:ascii="宋体" w:hAnsi="宋体" w:cs="宋体"/>
          <w:sz w:val="24"/>
        </w:rPr>
        <w:t>1</w:t>
      </w:r>
      <w:r>
        <w:rPr>
          <w:rFonts w:ascii="宋体" w:hAnsi="宋体" w:cs="宋体"/>
          <w:sz w:val="24"/>
        </w:rPr>
        <w:t>0</w:t>
      </w:r>
      <w:r>
        <w:rPr>
          <w:rFonts w:hint="eastAsia" w:ascii="宋体" w:hAnsi="宋体" w:cs="宋体"/>
          <w:sz w:val="24"/>
        </w:rPr>
        <w:t>.2在合同期间内，因政府规划建设等原因需要拆迁时，本合同终止，双方免责。乙方应在接到甲方通知后30日内腾空房产，若乙方未按时腾空房产，由此产生的后果由乙方负责，拆迁时属乙方投入装修部分而得到的赔偿归还乙方所有。</w:t>
      </w:r>
    </w:p>
    <w:p>
      <w:pPr>
        <w:spacing w:line="460" w:lineRule="exact"/>
        <w:ind w:firstLine="480" w:firstLineChars="200"/>
        <w:rPr>
          <w:rFonts w:ascii="宋体" w:hAnsi="宋体" w:cs="宋体"/>
          <w:sz w:val="24"/>
        </w:rPr>
      </w:pPr>
      <w:r>
        <w:rPr>
          <w:rFonts w:hint="eastAsia" w:ascii="宋体" w:hAnsi="宋体" w:cs="宋体"/>
          <w:sz w:val="24"/>
        </w:rPr>
        <w:t>1</w:t>
      </w:r>
      <w:r>
        <w:rPr>
          <w:rFonts w:ascii="宋体" w:hAnsi="宋体" w:cs="宋体"/>
          <w:sz w:val="24"/>
        </w:rPr>
        <w:t>0</w:t>
      </w:r>
      <w:r>
        <w:rPr>
          <w:rFonts w:hint="eastAsia" w:ascii="宋体" w:hAnsi="宋体" w:cs="宋体"/>
          <w:sz w:val="24"/>
        </w:rPr>
        <w:t>.3当特别约定条款与其他条款不一致时，特别条款效力优于其他条款。</w:t>
      </w:r>
    </w:p>
    <w:p>
      <w:pPr>
        <w:spacing w:line="460" w:lineRule="exact"/>
        <w:ind w:firstLine="480" w:firstLineChars="200"/>
        <w:rPr>
          <w:rFonts w:ascii="宋体" w:hAnsi="宋体" w:cs="宋体"/>
          <w:sz w:val="24"/>
        </w:rPr>
      </w:pPr>
      <w:r>
        <w:rPr>
          <w:rFonts w:hint="eastAsia" w:ascii="宋体" w:hAnsi="宋体" w:cs="宋体"/>
          <w:sz w:val="24"/>
        </w:rPr>
        <w:t>1</w:t>
      </w:r>
      <w:r>
        <w:rPr>
          <w:rFonts w:ascii="宋体" w:hAnsi="宋体" w:cs="宋体"/>
          <w:sz w:val="24"/>
        </w:rPr>
        <w:t>0</w:t>
      </w:r>
      <w:r>
        <w:rPr>
          <w:rFonts w:hint="eastAsia" w:ascii="宋体" w:hAnsi="宋体" w:cs="宋体"/>
          <w:sz w:val="24"/>
        </w:rPr>
        <w:t>.</w:t>
      </w:r>
      <w:r>
        <w:rPr>
          <w:rFonts w:ascii="宋体" w:hAnsi="宋体" w:cs="宋体"/>
          <w:sz w:val="24"/>
        </w:rPr>
        <w:t>4</w:t>
      </w:r>
      <w:r>
        <w:rPr>
          <w:rFonts w:hint="eastAsia" w:ascii="宋体" w:hAnsi="宋体" w:cs="宋体"/>
          <w:sz w:val="24"/>
        </w:rPr>
        <w:t>本合同到期后或因其他原因终止后，乙方不得向甲方提出装修装饰或其他补偿要求。</w:t>
      </w:r>
    </w:p>
    <w:p>
      <w:pPr>
        <w:spacing w:line="460" w:lineRule="exact"/>
        <w:ind w:firstLine="480" w:firstLineChars="200"/>
        <w:rPr>
          <w:rFonts w:ascii="宋体" w:hAnsi="宋体" w:cs="宋体"/>
          <w:sz w:val="24"/>
        </w:rPr>
      </w:pPr>
      <w:r>
        <w:rPr>
          <w:rFonts w:hint="eastAsia" w:ascii="宋体" w:hAnsi="宋体" w:cs="宋体"/>
          <w:sz w:val="24"/>
        </w:rPr>
        <w:t>1</w:t>
      </w:r>
      <w:r>
        <w:rPr>
          <w:rFonts w:ascii="宋体" w:hAnsi="宋体" w:cs="宋体"/>
          <w:sz w:val="24"/>
        </w:rPr>
        <w:t>0</w:t>
      </w:r>
      <w:r>
        <w:rPr>
          <w:rFonts w:hint="eastAsia" w:ascii="宋体" w:hAnsi="宋体" w:cs="宋体"/>
          <w:sz w:val="24"/>
        </w:rPr>
        <w:t>.</w:t>
      </w:r>
      <w:r>
        <w:rPr>
          <w:rFonts w:ascii="宋体" w:hAnsi="宋体" w:cs="宋体"/>
          <w:sz w:val="24"/>
        </w:rPr>
        <w:t>5</w:t>
      </w:r>
      <w:r>
        <w:rPr>
          <w:rFonts w:hint="eastAsia" w:ascii="宋体" w:hAnsi="宋体" w:cs="宋体"/>
          <w:sz w:val="24"/>
        </w:rPr>
        <w:t>甲方根据本合同的约定，决定解除本合同的，乙方自收到或视为收到后本合同解除，乙方不同意解除的可以在10日内依法提出异议。</w:t>
      </w:r>
    </w:p>
    <w:p>
      <w:pPr>
        <w:spacing w:line="460" w:lineRule="exact"/>
        <w:ind w:firstLine="480" w:firstLineChars="200"/>
        <w:rPr>
          <w:rFonts w:ascii="宋体" w:hAnsi="宋体" w:cs="宋体"/>
          <w:sz w:val="24"/>
        </w:rPr>
      </w:pPr>
      <w:r>
        <w:rPr>
          <w:rFonts w:hint="eastAsia" w:ascii="宋体" w:hAnsi="宋体" w:cs="宋体"/>
          <w:sz w:val="24"/>
        </w:rPr>
        <w:t>1</w:t>
      </w:r>
      <w:r>
        <w:rPr>
          <w:rFonts w:ascii="宋体" w:hAnsi="宋体" w:cs="宋体"/>
          <w:sz w:val="24"/>
        </w:rPr>
        <w:t>0</w:t>
      </w:r>
      <w:r>
        <w:rPr>
          <w:rFonts w:hint="eastAsia" w:ascii="宋体" w:hAnsi="宋体" w:cs="宋体"/>
          <w:sz w:val="24"/>
        </w:rPr>
        <w:t>.</w:t>
      </w:r>
      <w:r>
        <w:rPr>
          <w:rFonts w:ascii="宋体" w:hAnsi="宋体" w:cs="宋体"/>
          <w:sz w:val="24"/>
        </w:rPr>
        <w:t>6</w:t>
      </w:r>
      <w:r>
        <w:rPr>
          <w:rFonts w:ascii="宋体" w:hAnsi="宋体" w:cs="宋体"/>
          <w:color w:val="000000" w:themeColor="text1"/>
          <w:kern w:val="0"/>
          <w:sz w:val="24"/>
          <w:shd w:val="clear" w:color="auto" w:fill="FFFFFF"/>
          <w14:textFill>
            <w14:solidFill>
              <w14:schemeClr w14:val="tx1"/>
            </w14:solidFill>
          </w14:textFill>
        </w:rPr>
        <w:t>本合同</w:t>
      </w:r>
      <w:r>
        <w:rPr>
          <w:rFonts w:hint="eastAsia" w:ascii="宋体" w:hAnsi="宋体" w:cs="宋体"/>
          <w:color w:val="000000" w:themeColor="text1"/>
          <w:kern w:val="0"/>
          <w:sz w:val="24"/>
          <w:shd w:val="clear" w:color="auto" w:fill="FFFFFF"/>
          <w14:textFill>
            <w14:solidFill>
              <w14:schemeClr w14:val="tx1"/>
            </w14:solidFill>
          </w14:textFill>
        </w:rPr>
        <w:t>到</w:t>
      </w:r>
      <w:r>
        <w:rPr>
          <w:rFonts w:ascii="宋体" w:hAnsi="宋体" w:cs="宋体"/>
          <w:color w:val="000000" w:themeColor="text1"/>
          <w:kern w:val="0"/>
          <w:sz w:val="24"/>
          <w:shd w:val="clear" w:color="auto" w:fill="FFFFFF"/>
          <w14:textFill>
            <w14:solidFill>
              <w14:schemeClr w14:val="tx1"/>
            </w14:solidFill>
          </w14:textFill>
        </w:rPr>
        <w:t>期后，若甲方决定</w:t>
      </w:r>
      <w:r>
        <w:rPr>
          <w:rFonts w:hint="eastAsia" w:ascii="宋体" w:hAnsi="宋体" w:cs="宋体"/>
          <w:color w:val="000000" w:themeColor="text1"/>
          <w:kern w:val="0"/>
          <w:sz w:val="24"/>
          <w:shd w:val="clear" w:color="auto" w:fill="FFFFFF"/>
          <w14:textFill>
            <w14:solidFill>
              <w14:schemeClr w14:val="tx1"/>
            </w14:solidFill>
          </w14:textFill>
        </w:rPr>
        <w:t>维</w:t>
      </w:r>
      <w:r>
        <w:rPr>
          <w:rFonts w:ascii="宋体" w:hAnsi="宋体" w:cs="宋体"/>
          <w:color w:val="000000" w:themeColor="text1"/>
          <w:kern w:val="0"/>
          <w:sz w:val="24"/>
          <w:shd w:val="clear" w:color="auto" w:fill="FFFFFF"/>
          <w14:textFill>
            <w14:solidFill>
              <w14:schemeClr w14:val="tx1"/>
            </w14:solidFill>
          </w14:textFill>
        </w:rPr>
        <w:t>持场地原有用途并继续对外发包，乙方在同等承包条件下享有优先承包权。</w:t>
      </w:r>
      <w:r>
        <w:rPr>
          <w:rFonts w:hint="eastAsia" w:ascii="宋体" w:hAnsi="宋体" w:cs="宋体"/>
          <w:color w:val="000000" w:themeColor="text1"/>
          <w:kern w:val="0"/>
          <w:sz w:val="24"/>
          <w:shd w:val="clear" w:color="auto" w:fill="FFFFFF"/>
          <w14:textFill>
            <w14:solidFill>
              <w14:schemeClr w14:val="tx1"/>
            </w14:solidFill>
          </w14:textFill>
        </w:rPr>
        <w:t>然而</w:t>
      </w:r>
      <w:r>
        <w:rPr>
          <w:rFonts w:ascii="宋体" w:hAnsi="宋体" w:cs="宋体"/>
          <w:color w:val="000000" w:themeColor="text1"/>
          <w:kern w:val="0"/>
          <w:sz w:val="24"/>
          <w:shd w:val="clear" w:color="auto" w:fill="FFFFFF"/>
          <w14:textFill>
            <w14:solidFill>
              <w14:schemeClr w14:val="tx1"/>
            </w14:solidFill>
          </w14:textFill>
        </w:rPr>
        <w:t>，若乙方在本合同有效期内有拖欠</w:t>
      </w:r>
      <w:r>
        <w:rPr>
          <w:rFonts w:hint="eastAsia" w:ascii="宋体" w:hAnsi="宋体" w:cs="宋体"/>
          <w:color w:val="000000" w:themeColor="text1"/>
          <w:kern w:val="0"/>
          <w:sz w:val="24"/>
          <w:shd w:val="clear" w:color="auto" w:fill="FFFFFF"/>
          <w14:textFill>
            <w14:solidFill>
              <w14:schemeClr w14:val="tx1"/>
            </w14:solidFill>
          </w14:textFill>
        </w:rPr>
        <w:t>承包</w:t>
      </w:r>
      <w:r>
        <w:rPr>
          <w:rFonts w:ascii="宋体" w:hAnsi="宋体" w:cs="宋体"/>
          <w:color w:val="000000" w:themeColor="text1"/>
          <w:kern w:val="0"/>
          <w:sz w:val="24"/>
          <w:shd w:val="clear" w:color="auto" w:fill="FFFFFF"/>
          <w14:textFill>
            <w14:solidFill>
              <w14:schemeClr w14:val="tx1"/>
            </w14:solidFill>
          </w14:textFill>
        </w:rPr>
        <w:t>金、水电费或其他相关费用的行为，且经甲方书面警告后仍未在规定期限内纠正，甲方在发出书面通知并得到确认后，</w:t>
      </w:r>
      <w:r>
        <w:rPr>
          <w:rFonts w:hint="eastAsia" w:ascii="宋体" w:hAnsi="宋体" w:cs="宋体"/>
          <w:color w:val="000000" w:themeColor="text1"/>
          <w:kern w:val="0"/>
          <w:sz w:val="24"/>
          <w:shd w:val="clear" w:color="auto" w:fill="FFFFFF"/>
          <w14:textFill>
            <w14:solidFill>
              <w14:schemeClr w14:val="tx1"/>
            </w14:solidFill>
          </w14:textFill>
        </w:rPr>
        <w:t>则乙方将丧失此优先承包权。</w:t>
      </w:r>
    </w:p>
    <w:p>
      <w:pPr>
        <w:spacing w:line="460" w:lineRule="exact"/>
        <w:ind w:firstLine="480" w:firstLineChars="200"/>
        <w:rPr>
          <w:rFonts w:ascii="宋体" w:hAnsi="宋体" w:cs="宋体"/>
          <w:sz w:val="24"/>
        </w:rPr>
      </w:pPr>
      <w:r>
        <w:rPr>
          <w:rFonts w:hint="eastAsia" w:ascii="宋体" w:hAnsi="宋体" w:cs="宋体"/>
          <w:sz w:val="24"/>
        </w:rPr>
        <w:t>1</w:t>
      </w:r>
      <w:r>
        <w:rPr>
          <w:rFonts w:ascii="宋体" w:hAnsi="宋体" w:cs="宋体"/>
          <w:sz w:val="24"/>
        </w:rPr>
        <w:t>0</w:t>
      </w:r>
      <w:r>
        <w:rPr>
          <w:rFonts w:hint="eastAsia" w:ascii="宋体" w:hAnsi="宋体" w:cs="宋体"/>
          <w:sz w:val="24"/>
        </w:rPr>
        <w:t>.</w:t>
      </w:r>
      <w:r>
        <w:rPr>
          <w:rFonts w:ascii="宋体" w:hAnsi="宋体" w:cs="宋体"/>
          <w:sz w:val="24"/>
        </w:rPr>
        <w:t>7</w:t>
      </w:r>
      <w:r>
        <w:rPr>
          <w:rFonts w:hint="eastAsia" w:ascii="宋体" w:hAnsi="宋体" w:cs="宋体"/>
          <w:sz w:val="24"/>
        </w:rPr>
        <w:t>因履行本合同代表乙方与甲方接洽、商谈、处理事务的人的行为，视同乙方行为。</w:t>
      </w:r>
    </w:p>
    <w:p>
      <w:pPr>
        <w:spacing w:line="460" w:lineRule="exact"/>
        <w:ind w:firstLine="480" w:firstLineChars="200"/>
        <w:rPr>
          <w:rFonts w:ascii="宋体" w:hAnsi="宋体" w:cs="宋体"/>
          <w:sz w:val="24"/>
        </w:rPr>
      </w:pPr>
      <w:r>
        <w:rPr>
          <w:rFonts w:hint="eastAsia" w:ascii="宋体" w:hAnsi="宋体" w:cs="宋体"/>
          <w:sz w:val="24"/>
        </w:rPr>
        <w:t>1</w:t>
      </w:r>
      <w:r>
        <w:rPr>
          <w:rFonts w:ascii="宋体" w:hAnsi="宋体" w:cs="宋体"/>
          <w:sz w:val="24"/>
        </w:rPr>
        <w:t>0</w:t>
      </w:r>
      <w:r>
        <w:rPr>
          <w:rFonts w:hint="eastAsia" w:ascii="宋体" w:hAnsi="宋体" w:cs="宋体"/>
          <w:sz w:val="24"/>
        </w:rPr>
        <w:t>.</w:t>
      </w:r>
      <w:r>
        <w:rPr>
          <w:rFonts w:ascii="宋体" w:hAnsi="宋体" w:cs="宋体"/>
          <w:sz w:val="24"/>
        </w:rPr>
        <w:t>8</w:t>
      </w:r>
      <w:r>
        <w:rPr>
          <w:rFonts w:hint="eastAsia" w:ascii="宋体" w:hAnsi="宋体" w:cs="宋体"/>
          <w:sz w:val="24"/>
        </w:rPr>
        <w:t>甲方可以根据乙方履约的诚信程度，将来向有关诚信采集机构提供乙方的诚信资料或评价而不得视为对乙方的任何侵权。</w:t>
      </w:r>
    </w:p>
    <w:p>
      <w:pPr>
        <w:spacing w:line="460" w:lineRule="exact"/>
        <w:ind w:firstLine="480" w:firstLineChars="200"/>
        <w:rPr>
          <w:rFonts w:ascii="宋体" w:hAnsi="宋体" w:cs="宋体"/>
          <w:sz w:val="24"/>
          <w:u w:val="single"/>
        </w:rPr>
      </w:pPr>
      <w:r>
        <w:rPr>
          <w:rFonts w:hint="eastAsia" w:ascii="宋体" w:hAnsi="宋体" w:cs="宋体"/>
          <w:sz w:val="24"/>
        </w:rPr>
        <w:t>1</w:t>
      </w:r>
      <w:r>
        <w:rPr>
          <w:rFonts w:ascii="宋体" w:hAnsi="宋体" w:cs="宋体"/>
          <w:sz w:val="24"/>
        </w:rPr>
        <w:t>0</w:t>
      </w:r>
      <w:r>
        <w:rPr>
          <w:rFonts w:hint="eastAsia" w:ascii="宋体" w:hAnsi="宋体" w:cs="宋体"/>
          <w:sz w:val="24"/>
        </w:rPr>
        <w:t>.</w:t>
      </w:r>
      <w:r>
        <w:rPr>
          <w:rFonts w:ascii="宋体" w:hAnsi="宋体" w:cs="宋体"/>
          <w:sz w:val="24"/>
        </w:rPr>
        <w:t>9</w:t>
      </w:r>
      <w:r>
        <w:rPr>
          <w:rFonts w:hint="eastAsia" w:ascii="宋体" w:hAnsi="宋体" w:cs="宋体"/>
          <w:sz w:val="24"/>
        </w:rPr>
        <w:t>期间，若因国家政策调整或遇政府及甲方的主管部门要求需要统一处置或收回该场地时，则本合同自乙方收到甲方的书面通知之日满60日时解除。此种情况下的解除，甲方不给予乙方任何补偿，乙方应按本合同约定移交该场地。因此乙方在确定装修、装饰方案时应充分考虑上述情形。</w:t>
      </w:r>
    </w:p>
    <w:p>
      <w:pPr>
        <w:spacing w:line="460" w:lineRule="exact"/>
        <w:ind w:firstLine="482" w:firstLineChars="200"/>
        <w:rPr>
          <w:rFonts w:ascii="宋体" w:hAnsi="宋体" w:cs="宋体"/>
          <w:b/>
          <w:sz w:val="24"/>
        </w:rPr>
      </w:pPr>
      <w:r>
        <w:rPr>
          <w:rFonts w:hint="eastAsia" w:ascii="宋体" w:hAnsi="宋体" w:cs="宋体"/>
          <w:b/>
          <w:sz w:val="24"/>
        </w:rPr>
        <w:t>第十一条  合同附件</w:t>
      </w:r>
    </w:p>
    <w:p>
      <w:pPr>
        <w:adjustRightInd w:val="0"/>
        <w:snapToGrid w:val="0"/>
        <w:spacing w:line="460" w:lineRule="exact"/>
        <w:ind w:firstLine="480" w:firstLineChars="200"/>
        <w:rPr>
          <w:rFonts w:ascii="宋体" w:hAnsi="宋体" w:cs="宋体"/>
          <w:sz w:val="24"/>
        </w:rPr>
      </w:pPr>
      <w:r>
        <w:rPr>
          <w:rFonts w:hint="eastAsia" w:ascii="宋体" w:hAnsi="宋体" w:cs="宋体"/>
          <w:sz w:val="24"/>
        </w:rPr>
        <w:t>1</w:t>
      </w:r>
      <w:r>
        <w:rPr>
          <w:rFonts w:ascii="宋体" w:hAnsi="宋体" w:cs="宋体"/>
          <w:sz w:val="24"/>
        </w:rPr>
        <w:t>1</w:t>
      </w:r>
      <w:r>
        <w:rPr>
          <w:rFonts w:hint="eastAsia" w:ascii="宋体" w:hAnsi="宋体" w:cs="宋体"/>
          <w:sz w:val="24"/>
        </w:rPr>
        <w:t>.1 本合同书包含以下附件：</w:t>
      </w:r>
    </w:p>
    <w:p>
      <w:pPr>
        <w:adjustRightInd w:val="0"/>
        <w:snapToGrid w:val="0"/>
        <w:spacing w:line="460" w:lineRule="exact"/>
        <w:ind w:firstLine="480" w:firstLineChars="200"/>
        <w:rPr>
          <w:rFonts w:ascii="宋体" w:hAnsi="宋体" w:cs="宋体"/>
          <w:sz w:val="24"/>
        </w:rPr>
      </w:pPr>
      <w:r>
        <w:rPr>
          <w:rFonts w:hint="eastAsia" w:ascii="宋体" w:hAnsi="宋体" w:cs="宋体"/>
          <w:sz w:val="24"/>
        </w:rPr>
        <w:t>附件1：</w:t>
      </w:r>
      <w:r>
        <w:rPr>
          <w:rFonts w:hint="eastAsia" w:ascii="宋体" w:hAnsi="宋体" w:cs="宋体"/>
          <w:sz w:val="24"/>
          <w:u w:val="single"/>
        </w:rPr>
        <w:t>承包物用途承诺</w:t>
      </w:r>
    </w:p>
    <w:p>
      <w:pPr>
        <w:adjustRightInd w:val="0"/>
        <w:snapToGrid w:val="0"/>
        <w:spacing w:line="460" w:lineRule="exact"/>
        <w:ind w:firstLine="480" w:firstLineChars="200"/>
        <w:rPr>
          <w:rFonts w:ascii="宋体" w:hAnsi="宋体" w:cs="宋体"/>
          <w:sz w:val="24"/>
        </w:rPr>
      </w:pPr>
      <w:r>
        <w:rPr>
          <w:rFonts w:hint="eastAsia" w:ascii="宋体" w:hAnsi="宋体" w:cs="宋体"/>
          <w:sz w:val="24"/>
        </w:rPr>
        <w:t>附件2：</w:t>
      </w:r>
      <w:r>
        <w:rPr>
          <w:rFonts w:hint="eastAsia" w:ascii="宋体" w:hAnsi="宋体" w:cs="宋体"/>
          <w:sz w:val="24"/>
          <w:u w:val="single"/>
        </w:rPr>
        <w:t>安全管理承诺书</w:t>
      </w:r>
    </w:p>
    <w:p>
      <w:pPr>
        <w:adjustRightInd w:val="0"/>
        <w:snapToGrid w:val="0"/>
        <w:spacing w:line="460" w:lineRule="exact"/>
        <w:ind w:firstLine="480" w:firstLineChars="200"/>
        <w:rPr>
          <w:rFonts w:ascii="宋体" w:hAnsi="宋体" w:cs="宋体"/>
          <w:sz w:val="24"/>
        </w:rPr>
      </w:pPr>
      <w:r>
        <w:rPr>
          <w:rFonts w:hint="eastAsia" w:ascii="宋体" w:hAnsi="宋体" w:cs="宋体"/>
          <w:sz w:val="24"/>
        </w:rPr>
        <w:t>附件3：</w:t>
      </w:r>
      <w:r>
        <w:rPr>
          <w:rFonts w:hint="eastAsia" w:ascii="宋体" w:hAnsi="宋体" w:cs="宋体"/>
          <w:sz w:val="24"/>
          <w:u w:val="single"/>
        </w:rPr>
        <w:t>房屋交接确认书</w:t>
      </w:r>
    </w:p>
    <w:p>
      <w:pPr>
        <w:adjustRightInd w:val="0"/>
        <w:snapToGrid w:val="0"/>
        <w:spacing w:line="460" w:lineRule="exact"/>
        <w:ind w:firstLine="480" w:firstLineChars="200"/>
        <w:rPr>
          <w:rFonts w:ascii="宋体" w:hAnsi="宋体" w:cs="宋体"/>
          <w:strike/>
          <w:sz w:val="24"/>
          <w:u w:val="single"/>
        </w:rPr>
      </w:pPr>
    </w:p>
    <w:p>
      <w:pPr>
        <w:adjustRightInd w:val="0"/>
        <w:snapToGrid w:val="0"/>
        <w:spacing w:line="460" w:lineRule="exact"/>
        <w:ind w:firstLine="480" w:firstLineChars="200"/>
        <w:rPr>
          <w:rFonts w:ascii="宋体" w:hAnsi="宋体" w:cs="宋体"/>
          <w:sz w:val="24"/>
          <w:u w:val="single"/>
        </w:rPr>
      </w:pPr>
      <w:r>
        <w:rPr>
          <w:rFonts w:hint="eastAsia" w:ascii="宋体" w:hAnsi="宋体" w:cs="宋体"/>
          <w:sz w:val="24"/>
        </w:rPr>
        <w:t xml:space="preserve">其他：  </w:t>
      </w:r>
    </w:p>
    <w:p>
      <w:pPr>
        <w:adjustRightInd w:val="0"/>
        <w:snapToGrid w:val="0"/>
        <w:spacing w:line="460" w:lineRule="exact"/>
        <w:ind w:firstLine="480" w:firstLineChars="200"/>
        <w:rPr>
          <w:rFonts w:ascii="宋体" w:hAnsi="宋体" w:cs="宋体"/>
          <w:sz w:val="24"/>
        </w:rPr>
      </w:pPr>
      <w:r>
        <w:rPr>
          <w:rFonts w:hint="eastAsia" w:ascii="宋体" w:hAnsi="宋体" w:cs="宋体"/>
          <w:sz w:val="24"/>
        </w:rPr>
        <w:t>1</w:t>
      </w:r>
      <w:r>
        <w:rPr>
          <w:rFonts w:ascii="宋体" w:hAnsi="宋体" w:cs="宋体"/>
          <w:sz w:val="24"/>
        </w:rPr>
        <w:t>1</w:t>
      </w:r>
      <w:r>
        <w:rPr>
          <w:rFonts w:hint="eastAsia" w:ascii="宋体" w:hAnsi="宋体" w:cs="宋体"/>
          <w:sz w:val="24"/>
        </w:rPr>
        <w:t>.2 合同各方同意所有附件是合同不可分割的一部分，与合同正文具有同等效力。若附件与合同正文有任何不一致，以合同正文为准。</w:t>
      </w:r>
    </w:p>
    <w:p>
      <w:pPr>
        <w:spacing w:line="460" w:lineRule="exact"/>
        <w:ind w:firstLine="480"/>
        <w:rPr>
          <w:rFonts w:ascii="宋体" w:hAnsi="宋体" w:cs="宋体"/>
          <w:b/>
          <w:sz w:val="24"/>
        </w:rPr>
      </w:pPr>
      <w:r>
        <w:rPr>
          <w:rFonts w:hint="eastAsia" w:ascii="宋体" w:hAnsi="宋体" w:cs="宋体"/>
          <w:b/>
          <w:sz w:val="24"/>
        </w:rPr>
        <w:t>第十二条  法定信息</w:t>
      </w:r>
    </w:p>
    <w:p>
      <w:pPr>
        <w:spacing w:line="460" w:lineRule="exact"/>
        <w:ind w:firstLine="240" w:firstLineChars="100"/>
        <w:rPr>
          <w:rFonts w:ascii="宋体" w:hAnsi="宋体" w:cs="宋体"/>
          <w:sz w:val="24"/>
        </w:rPr>
      </w:pPr>
      <w:r>
        <w:rPr>
          <w:rFonts w:hint="eastAsia" w:ascii="宋体" w:hAnsi="宋体" w:cs="宋体"/>
          <w:sz w:val="24"/>
        </w:rPr>
        <w:t>甲方法定名称：                              乙方法定名称：</w:t>
      </w:r>
    </w:p>
    <w:p>
      <w:pPr>
        <w:spacing w:line="460" w:lineRule="exact"/>
        <w:ind w:firstLine="720" w:firstLineChars="300"/>
        <w:rPr>
          <w:rFonts w:ascii="宋体" w:hAnsi="宋体" w:cs="宋体"/>
          <w:sz w:val="24"/>
        </w:rPr>
      </w:pPr>
      <w:r>
        <w:rPr>
          <w:rFonts w:hint="eastAsia" w:ascii="宋体" w:hAnsi="宋体" w:cs="宋体"/>
          <w:sz w:val="24"/>
        </w:rPr>
        <w:t>单位地址：                              单位地址：</w:t>
      </w:r>
    </w:p>
    <w:p>
      <w:pPr>
        <w:spacing w:line="460" w:lineRule="exact"/>
        <w:ind w:firstLine="720" w:firstLineChars="300"/>
        <w:rPr>
          <w:rFonts w:ascii="宋体" w:hAnsi="宋体" w:cs="宋体"/>
          <w:sz w:val="24"/>
        </w:rPr>
      </w:pPr>
      <w:r>
        <w:rPr>
          <w:rFonts w:hint="eastAsia" w:ascii="宋体" w:hAnsi="宋体" w:cs="宋体"/>
          <w:sz w:val="24"/>
        </w:rPr>
        <w:t>开户银行：                              开户银行：</w:t>
      </w:r>
    </w:p>
    <w:p>
      <w:pPr>
        <w:spacing w:line="460" w:lineRule="exact"/>
        <w:ind w:firstLine="720" w:firstLineChars="300"/>
        <w:rPr>
          <w:rFonts w:ascii="宋体" w:hAnsi="宋体" w:cs="宋体"/>
          <w:sz w:val="24"/>
        </w:rPr>
      </w:pPr>
      <w:r>
        <w:rPr>
          <w:rFonts w:hint="eastAsia" w:ascii="宋体" w:hAnsi="宋体" w:cs="宋体"/>
          <w:sz w:val="24"/>
        </w:rPr>
        <w:t>账  号：                                 账  号：</w:t>
      </w:r>
    </w:p>
    <w:p>
      <w:pPr>
        <w:spacing w:line="460" w:lineRule="exact"/>
        <w:ind w:firstLine="720" w:firstLineChars="300"/>
        <w:rPr>
          <w:rFonts w:ascii="宋体" w:hAnsi="宋体" w:cs="宋体"/>
          <w:sz w:val="24"/>
        </w:rPr>
      </w:pPr>
      <w:r>
        <w:rPr>
          <w:rFonts w:hint="eastAsia" w:ascii="宋体" w:hAnsi="宋体" w:cs="宋体"/>
          <w:sz w:val="24"/>
        </w:rPr>
        <w:t>电  话：                                 电  话：</w:t>
      </w:r>
    </w:p>
    <w:p>
      <w:pPr>
        <w:spacing w:line="460" w:lineRule="exact"/>
        <w:ind w:firstLine="720" w:firstLineChars="300"/>
        <w:rPr>
          <w:rFonts w:ascii="宋体" w:hAnsi="宋体" w:cs="宋体"/>
          <w:sz w:val="24"/>
        </w:rPr>
      </w:pPr>
      <w:r>
        <w:rPr>
          <w:rFonts w:hint="eastAsia" w:ascii="宋体" w:hAnsi="宋体" w:cs="宋体"/>
          <w:sz w:val="24"/>
        </w:rPr>
        <w:t>传  真：                                 传  真：</w:t>
      </w:r>
    </w:p>
    <w:p>
      <w:pPr>
        <w:spacing w:line="460" w:lineRule="exact"/>
        <w:ind w:firstLine="720" w:firstLineChars="300"/>
        <w:rPr>
          <w:rFonts w:ascii="宋体" w:hAnsi="宋体" w:cs="宋体"/>
          <w:sz w:val="24"/>
        </w:rPr>
      </w:pPr>
      <w:r>
        <w:rPr>
          <w:rFonts w:hint="eastAsia" w:ascii="宋体" w:hAnsi="宋体" w:cs="宋体"/>
          <w:sz w:val="24"/>
        </w:rPr>
        <w:t>邮  编：                                 邮  编：</w:t>
      </w:r>
    </w:p>
    <w:p>
      <w:pPr>
        <w:spacing w:line="460" w:lineRule="exact"/>
        <w:ind w:firstLine="720" w:firstLineChars="300"/>
        <w:rPr>
          <w:rFonts w:ascii="宋体" w:hAnsi="宋体" w:cs="宋体"/>
          <w:sz w:val="24"/>
        </w:rPr>
      </w:pPr>
      <w:r>
        <w:rPr>
          <w:rFonts w:hint="eastAsia" w:ascii="宋体" w:hAnsi="宋体" w:cs="宋体"/>
          <w:sz w:val="24"/>
        </w:rPr>
        <w:t>联系人：                                 联系人：</w:t>
      </w:r>
    </w:p>
    <w:p>
      <w:pPr>
        <w:spacing w:line="460" w:lineRule="exact"/>
        <w:ind w:firstLine="720" w:firstLineChars="300"/>
        <w:rPr>
          <w:rFonts w:ascii="宋体" w:hAnsi="宋体" w:cs="宋体"/>
          <w:sz w:val="24"/>
        </w:rPr>
      </w:pPr>
    </w:p>
    <w:p>
      <w:pPr>
        <w:spacing w:line="460" w:lineRule="exact"/>
        <w:ind w:firstLine="472" w:firstLineChars="196"/>
        <w:rPr>
          <w:rFonts w:ascii="宋体" w:hAnsi="宋体" w:cs="宋体"/>
          <w:b/>
          <w:sz w:val="24"/>
        </w:rPr>
      </w:pPr>
      <w:r>
        <w:rPr>
          <w:rFonts w:hint="eastAsia" w:ascii="宋体" w:hAnsi="宋体" w:cs="宋体"/>
          <w:b/>
          <w:sz w:val="24"/>
        </w:rPr>
        <w:t>第十三条  合同签订与生效</w:t>
      </w:r>
    </w:p>
    <w:p>
      <w:pPr>
        <w:spacing w:line="460" w:lineRule="exact"/>
        <w:ind w:firstLine="480" w:firstLineChars="200"/>
        <w:rPr>
          <w:rFonts w:ascii="宋体" w:hAnsi="宋体" w:cs="宋体"/>
          <w:sz w:val="24"/>
        </w:rPr>
      </w:pPr>
      <w:r>
        <w:rPr>
          <w:rFonts w:hint="eastAsia" w:ascii="宋体" w:hAnsi="宋体" w:cs="宋体"/>
          <w:sz w:val="24"/>
        </w:rPr>
        <w:t>1</w:t>
      </w:r>
      <w:r>
        <w:rPr>
          <w:rFonts w:ascii="宋体" w:hAnsi="宋体" w:cs="宋体"/>
          <w:sz w:val="24"/>
        </w:rPr>
        <w:t>4</w:t>
      </w:r>
      <w:r>
        <w:rPr>
          <w:rFonts w:hint="eastAsia" w:ascii="宋体" w:hAnsi="宋体" w:cs="宋体"/>
          <w:sz w:val="24"/>
        </w:rPr>
        <w:t>.1本合同从双方签字并盖章之日起生效。</w:t>
      </w:r>
    </w:p>
    <w:p>
      <w:pPr>
        <w:spacing w:line="460" w:lineRule="exact"/>
        <w:ind w:firstLine="480" w:firstLineChars="200"/>
        <w:rPr>
          <w:rFonts w:ascii="宋体" w:hAnsi="宋体" w:cs="宋体"/>
          <w:sz w:val="24"/>
        </w:rPr>
      </w:pPr>
      <w:r>
        <w:rPr>
          <w:rFonts w:hint="eastAsia" w:ascii="宋体" w:hAnsi="宋体" w:cs="宋体"/>
          <w:sz w:val="24"/>
        </w:rPr>
        <w:t>1</w:t>
      </w:r>
      <w:r>
        <w:rPr>
          <w:rFonts w:ascii="宋体" w:hAnsi="宋体" w:cs="宋体"/>
          <w:sz w:val="24"/>
        </w:rPr>
        <w:t>4</w:t>
      </w:r>
      <w:r>
        <w:rPr>
          <w:rFonts w:hint="eastAsia" w:ascii="宋体" w:hAnsi="宋体" w:cs="宋体"/>
          <w:sz w:val="24"/>
        </w:rPr>
        <w:t>.2合同一式伍份，甲方叁份、乙方两份。</w:t>
      </w:r>
    </w:p>
    <w:p>
      <w:pPr>
        <w:spacing w:line="460" w:lineRule="exact"/>
        <w:ind w:firstLine="480" w:firstLineChars="200"/>
        <w:rPr>
          <w:rFonts w:ascii="宋体" w:hAnsi="宋体" w:cs="宋体"/>
          <w:sz w:val="24"/>
        </w:rPr>
      </w:pPr>
      <w:r>
        <w:rPr>
          <w:rFonts w:hint="eastAsia" w:ascii="宋体" w:hAnsi="宋体" w:cs="宋体"/>
          <w:sz w:val="24"/>
        </w:rPr>
        <w:t>1</w:t>
      </w:r>
      <w:r>
        <w:rPr>
          <w:rFonts w:ascii="宋体" w:hAnsi="宋体" w:cs="宋体"/>
          <w:sz w:val="24"/>
        </w:rPr>
        <w:t>4</w:t>
      </w:r>
      <w:r>
        <w:rPr>
          <w:rFonts w:hint="eastAsia" w:ascii="宋体" w:hAnsi="宋体" w:cs="宋体"/>
          <w:sz w:val="24"/>
        </w:rPr>
        <w:t>.3合同未尽事宜，由双方协商，协商后达成的补充协议与本合同具有同等效力。</w:t>
      </w:r>
    </w:p>
    <w:p>
      <w:pPr>
        <w:spacing w:line="460" w:lineRule="exact"/>
        <w:ind w:firstLine="480" w:firstLineChars="200"/>
        <w:rPr>
          <w:rFonts w:ascii="宋体" w:hAnsi="宋体" w:cs="宋体"/>
          <w:sz w:val="24"/>
        </w:rPr>
      </w:pPr>
    </w:p>
    <w:p>
      <w:pPr>
        <w:adjustRightInd w:val="0"/>
        <w:snapToGrid w:val="0"/>
        <w:spacing w:line="460" w:lineRule="exact"/>
        <w:ind w:firstLine="482" w:firstLineChars="200"/>
        <w:rPr>
          <w:rFonts w:ascii="宋体" w:hAnsi="宋体" w:cs="宋体"/>
          <w:b/>
          <w:sz w:val="24"/>
        </w:rPr>
      </w:pPr>
      <w:r>
        <w:rPr>
          <w:rFonts w:hint="eastAsia" w:ascii="宋体" w:hAnsi="宋体" w:cs="宋体"/>
          <w:b/>
          <w:sz w:val="24"/>
        </w:rPr>
        <w:t>（以下为签字页，无正文）</w:t>
      </w:r>
    </w:p>
    <w:p>
      <w:pPr>
        <w:spacing w:line="460" w:lineRule="exact"/>
        <w:ind w:firstLine="630"/>
        <w:rPr>
          <w:rFonts w:ascii="宋体" w:hAnsi="宋体" w:cs="宋体"/>
          <w:sz w:val="24"/>
        </w:rPr>
      </w:pPr>
      <w:r>
        <w:rPr>
          <w:rFonts w:hint="eastAsia" w:ascii="宋体" w:hAnsi="宋体" w:cs="宋体"/>
          <w:sz w:val="24"/>
        </w:rPr>
        <w:t>甲方名称（盖章）：</w:t>
      </w:r>
    </w:p>
    <w:p>
      <w:pPr>
        <w:spacing w:line="460" w:lineRule="exact"/>
        <w:ind w:firstLine="630"/>
        <w:rPr>
          <w:rFonts w:ascii="宋体" w:hAnsi="宋体" w:cs="宋体"/>
          <w:sz w:val="24"/>
        </w:rPr>
      </w:pPr>
      <w:r>
        <w:rPr>
          <w:rFonts w:hint="eastAsia" w:ascii="宋体" w:hAnsi="宋体" w:cs="宋体"/>
          <w:sz w:val="24"/>
        </w:rPr>
        <w:t>法定代表人（签字）：</w:t>
      </w:r>
    </w:p>
    <w:p>
      <w:pPr>
        <w:spacing w:line="460" w:lineRule="exact"/>
        <w:ind w:firstLine="630"/>
        <w:rPr>
          <w:rFonts w:ascii="宋体" w:hAnsi="宋体" w:cs="宋体"/>
          <w:sz w:val="24"/>
        </w:rPr>
      </w:pPr>
      <w:r>
        <w:rPr>
          <w:rFonts w:hint="eastAsia" w:ascii="宋体" w:hAnsi="宋体" w:cs="宋体"/>
          <w:sz w:val="24"/>
        </w:rPr>
        <w:t>（或授权代理人）：</w:t>
      </w:r>
    </w:p>
    <w:p>
      <w:pPr>
        <w:spacing w:line="460" w:lineRule="exact"/>
        <w:ind w:firstLine="630"/>
        <w:rPr>
          <w:rFonts w:ascii="宋体" w:hAnsi="宋体" w:cs="宋体"/>
          <w:sz w:val="24"/>
        </w:rPr>
      </w:pPr>
    </w:p>
    <w:p>
      <w:pPr>
        <w:spacing w:line="460" w:lineRule="exact"/>
        <w:ind w:firstLine="630"/>
        <w:rPr>
          <w:rFonts w:ascii="宋体" w:hAnsi="宋体" w:cs="宋体"/>
          <w:sz w:val="24"/>
        </w:rPr>
      </w:pPr>
      <w:r>
        <w:rPr>
          <w:rFonts w:hint="eastAsia" w:ascii="宋体" w:hAnsi="宋体" w:cs="宋体"/>
          <w:sz w:val="24"/>
        </w:rPr>
        <w:t xml:space="preserve">乙方名称（盖章）： </w:t>
      </w:r>
    </w:p>
    <w:p>
      <w:pPr>
        <w:spacing w:line="460" w:lineRule="exact"/>
        <w:ind w:firstLine="630"/>
        <w:rPr>
          <w:rFonts w:ascii="宋体" w:hAnsi="宋体" w:cs="宋体"/>
          <w:sz w:val="24"/>
        </w:rPr>
      </w:pPr>
      <w:r>
        <w:rPr>
          <w:rFonts w:hint="eastAsia" w:ascii="宋体" w:hAnsi="宋体" w:cs="宋体"/>
          <w:sz w:val="24"/>
        </w:rPr>
        <w:t>法定代表人（签字）：</w:t>
      </w:r>
    </w:p>
    <w:p>
      <w:pPr>
        <w:spacing w:line="360" w:lineRule="auto"/>
        <w:ind w:firstLine="480" w:firstLineChars="200"/>
        <w:rPr>
          <w:rFonts w:ascii="宋体" w:hAnsi="宋体"/>
          <w:b/>
          <w:bCs/>
          <w:sz w:val="36"/>
        </w:rPr>
      </w:pPr>
      <w:r>
        <w:rPr>
          <w:rFonts w:hint="eastAsia" w:ascii="宋体" w:hAnsi="宋体" w:cs="宋体"/>
          <w:sz w:val="24"/>
        </w:rPr>
        <w:t>（或授权代理人）：</w:t>
      </w:r>
    </w:p>
    <w:p>
      <w:pPr>
        <w:spacing w:line="360" w:lineRule="auto"/>
        <w:ind w:firstLine="723" w:firstLineChars="200"/>
        <w:jc w:val="left"/>
        <w:rPr>
          <w:rFonts w:ascii="宋体" w:hAnsi="宋体"/>
          <w:b/>
          <w:bCs/>
          <w:sz w:val="36"/>
        </w:rPr>
      </w:pPr>
    </w:p>
    <w:p>
      <w:pPr>
        <w:spacing w:line="360" w:lineRule="auto"/>
        <w:ind w:firstLine="723" w:firstLineChars="200"/>
        <w:jc w:val="left"/>
        <w:rPr>
          <w:rFonts w:ascii="宋体" w:hAnsi="宋体"/>
          <w:b/>
          <w:bCs/>
          <w:sz w:val="36"/>
        </w:rPr>
      </w:pPr>
    </w:p>
    <w:p>
      <w:pPr>
        <w:spacing w:line="360" w:lineRule="auto"/>
        <w:ind w:firstLine="723" w:firstLineChars="200"/>
        <w:jc w:val="left"/>
        <w:rPr>
          <w:rFonts w:ascii="宋体" w:hAnsi="宋体"/>
          <w:b/>
          <w:bCs/>
          <w:sz w:val="36"/>
        </w:rPr>
      </w:pPr>
    </w:p>
    <w:p>
      <w:pPr>
        <w:spacing w:line="360" w:lineRule="auto"/>
        <w:ind w:firstLine="723" w:firstLineChars="200"/>
        <w:jc w:val="left"/>
        <w:rPr>
          <w:rFonts w:ascii="宋体" w:hAnsi="宋体"/>
          <w:b/>
          <w:bCs/>
          <w:sz w:val="36"/>
        </w:rPr>
      </w:pPr>
    </w:p>
    <w:p>
      <w:pPr>
        <w:spacing w:line="360" w:lineRule="auto"/>
        <w:ind w:firstLine="723" w:firstLineChars="200"/>
        <w:jc w:val="left"/>
        <w:rPr>
          <w:rFonts w:ascii="宋体" w:hAnsi="宋体"/>
          <w:b/>
          <w:bCs/>
          <w:sz w:val="36"/>
        </w:rPr>
      </w:pPr>
    </w:p>
    <w:p>
      <w:pPr>
        <w:spacing w:line="360" w:lineRule="auto"/>
        <w:ind w:firstLine="723" w:firstLineChars="200"/>
        <w:jc w:val="left"/>
        <w:rPr>
          <w:rFonts w:ascii="宋体" w:hAnsi="宋体"/>
          <w:b/>
          <w:bCs/>
          <w:sz w:val="36"/>
        </w:rPr>
      </w:pPr>
    </w:p>
    <w:p>
      <w:pPr>
        <w:spacing w:line="360" w:lineRule="auto"/>
        <w:ind w:firstLine="723" w:firstLineChars="200"/>
        <w:jc w:val="left"/>
        <w:rPr>
          <w:rFonts w:ascii="宋体" w:hAnsi="宋体"/>
          <w:b/>
          <w:bCs/>
          <w:sz w:val="36"/>
        </w:rPr>
      </w:pPr>
    </w:p>
    <w:p>
      <w:pPr>
        <w:spacing w:line="360" w:lineRule="auto"/>
        <w:ind w:firstLine="723" w:firstLineChars="200"/>
        <w:jc w:val="left"/>
        <w:rPr>
          <w:rFonts w:ascii="宋体" w:hAnsi="宋体"/>
          <w:b/>
          <w:bCs/>
          <w:sz w:val="36"/>
        </w:rPr>
      </w:pPr>
    </w:p>
    <w:p>
      <w:pPr>
        <w:spacing w:line="360" w:lineRule="auto"/>
        <w:ind w:firstLine="723" w:firstLineChars="200"/>
        <w:jc w:val="left"/>
        <w:rPr>
          <w:rFonts w:ascii="宋体" w:hAnsi="宋体"/>
          <w:b/>
          <w:bCs/>
          <w:sz w:val="36"/>
        </w:rPr>
      </w:pPr>
    </w:p>
    <w:p>
      <w:pPr>
        <w:spacing w:line="360" w:lineRule="auto"/>
        <w:jc w:val="left"/>
        <w:rPr>
          <w:rFonts w:ascii="宋体" w:hAnsi="宋体"/>
          <w:b/>
          <w:bCs/>
          <w:sz w:val="36"/>
        </w:rPr>
      </w:pPr>
    </w:p>
    <w:p>
      <w:pPr>
        <w:spacing w:line="360" w:lineRule="auto"/>
        <w:jc w:val="center"/>
        <w:rPr>
          <w:rFonts w:ascii="宋体" w:hAnsi="宋体"/>
          <w:b/>
          <w:bCs/>
          <w:sz w:val="36"/>
        </w:rPr>
      </w:pPr>
      <w:bookmarkStart w:id="12" w:name="OLE_LINK54"/>
      <w:bookmarkStart w:id="13" w:name="OLE_LINK55"/>
      <w:r>
        <w:rPr>
          <w:rFonts w:hint="eastAsia" w:ascii="宋体" w:hAnsi="宋体"/>
          <w:b/>
          <w:bCs/>
          <w:sz w:val="36"/>
        </w:rPr>
        <w:t>合同附件</w:t>
      </w:r>
    </w:p>
    <w:p>
      <w:pPr>
        <w:rPr>
          <w:rFonts w:ascii="宋体" w:hAnsi="宋体" w:cs="宋体"/>
          <w:b/>
          <w:bCs/>
          <w:sz w:val="24"/>
        </w:rPr>
      </w:pPr>
      <w:r>
        <w:rPr>
          <w:rFonts w:hint="eastAsia" w:ascii="宋体" w:hAnsi="宋体" w:cs="宋体"/>
          <w:b/>
          <w:bCs/>
          <w:sz w:val="24"/>
        </w:rPr>
        <w:t>附件1：</w:t>
      </w:r>
    </w:p>
    <w:p>
      <w:pPr>
        <w:spacing w:line="560" w:lineRule="exact"/>
        <w:jc w:val="center"/>
        <w:rPr>
          <w:rFonts w:ascii="宋体"/>
          <w:b/>
          <w:bCs/>
          <w:sz w:val="36"/>
          <w:szCs w:val="36"/>
        </w:rPr>
      </w:pPr>
      <w:r>
        <w:rPr>
          <w:rFonts w:hint="eastAsia" w:ascii="宋体" w:hAnsi="宋体" w:cs="宋体"/>
          <w:b/>
          <w:bCs/>
          <w:sz w:val="36"/>
          <w:szCs w:val="36"/>
        </w:rPr>
        <w:t>承包物用途承诺</w:t>
      </w:r>
    </w:p>
    <w:p>
      <w:pPr>
        <w:tabs>
          <w:tab w:val="left" w:pos="2340"/>
          <w:tab w:val="left" w:pos="2520"/>
          <w:tab w:val="left" w:pos="2700"/>
          <w:tab w:val="left" w:pos="3060"/>
        </w:tabs>
        <w:spacing w:line="400" w:lineRule="exact"/>
        <w:jc w:val="center"/>
        <w:rPr>
          <w:rFonts w:ascii="宋体"/>
          <w:b/>
          <w:bCs/>
          <w:sz w:val="32"/>
          <w:szCs w:val="32"/>
        </w:rPr>
      </w:pPr>
    </w:p>
    <w:p>
      <w:pPr>
        <w:spacing w:line="460" w:lineRule="exact"/>
        <w:ind w:firstLine="480" w:firstLineChars="200"/>
        <w:rPr>
          <w:rFonts w:ascii="宋体"/>
          <w:sz w:val="24"/>
        </w:rPr>
      </w:pPr>
      <w:r>
        <w:rPr>
          <w:rFonts w:hint="eastAsia" w:ascii="宋体" w:hAnsi="宋体" w:cs="宋体"/>
          <w:sz w:val="24"/>
        </w:rPr>
        <w:t>郑重承诺</w:t>
      </w:r>
      <w:r>
        <w:rPr>
          <w:rFonts w:hint="eastAsia" w:cs="宋体"/>
          <w:sz w:val="24"/>
        </w:rPr>
        <w:t>：</w:t>
      </w:r>
    </w:p>
    <w:p>
      <w:pPr>
        <w:tabs>
          <w:tab w:val="left" w:pos="2340"/>
          <w:tab w:val="left" w:pos="2520"/>
          <w:tab w:val="left" w:pos="2700"/>
          <w:tab w:val="left" w:pos="3060"/>
        </w:tabs>
        <w:spacing w:line="400" w:lineRule="exact"/>
        <w:ind w:firstLine="480" w:firstLineChars="200"/>
        <w:rPr>
          <w:rFonts w:ascii="宋体" w:hAnsi="宋体" w:cs="宋体"/>
          <w:bCs/>
          <w:sz w:val="24"/>
        </w:rPr>
      </w:pPr>
      <w:r>
        <w:rPr>
          <w:rFonts w:hint="eastAsia" w:ascii="宋体" w:hAnsi="宋体" w:cs="宋体"/>
          <w:bCs/>
          <w:sz w:val="24"/>
        </w:rPr>
        <w:t>1、外来车辆进入酒店停</w:t>
      </w:r>
      <w:r>
        <w:rPr>
          <w:rFonts w:ascii="宋体" w:hAnsi="宋体" w:cs="宋体"/>
          <w:bCs/>
          <w:sz w:val="24"/>
        </w:rPr>
        <w:t>车场</w:t>
      </w:r>
      <w:r>
        <w:rPr>
          <w:rFonts w:hint="eastAsia" w:ascii="宋体" w:hAnsi="宋体" w:cs="宋体"/>
          <w:bCs/>
          <w:sz w:val="24"/>
        </w:rPr>
        <w:t>按相关管理规定执行及按规定在划线区域内停放车辆。</w:t>
      </w:r>
    </w:p>
    <w:p>
      <w:pPr>
        <w:tabs>
          <w:tab w:val="left" w:pos="2340"/>
          <w:tab w:val="left" w:pos="2520"/>
          <w:tab w:val="left" w:pos="2700"/>
          <w:tab w:val="left" w:pos="3060"/>
        </w:tabs>
        <w:spacing w:line="400" w:lineRule="exact"/>
        <w:ind w:firstLine="480" w:firstLineChars="200"/>
        <w:rPr>
          <w:rFonts w:ascii="宋体" w:hAnsi="宋体" w:cs="宋体"/>
          <w:bCs/>
          <w:sz w:val="24"/>
        </w:rPr>
      </w:pPr>
      <w:r>
        <w:rPr>
          <w:rFonts w:hint="eastAsia" w:ascii="宋体" w:hAnsi="宋体" w:cs="宋体"/>
          <w:bCs/>
          <w:sz w:val="24"/>
        </w:rPr>
        <w:t>2、合同履行期间产生的水费，电费、燃气费、物业费、有线电视费、通讯等因使用房屋所产生的各项费用，由投标人自行承担。投标人必须按水、电、有线电视、通讯、卫生费等有关部门的规定，按期交纳。</w:t>
      </w:r>
    </w:p>
    <w:p>
      <w:pPr>
        <w:tabs>
          <w:tab w:val="left" w:pos="2340"/>
          <w:tab w:val="left" w:pos="2520"/>
          <w:tab w:val="left" w:pos="2700"/>
          <w:tab w:val="left" w:pos="3060"/>
        </w:tabs>
        <w:spacing w:line="400" w:lineRule="exact"/>
        <w:ind w:firstLine="480" w:firstLineChars="200"/>
        <w:rPr>
          <w:rFonts w:ascii="宋体" w:hAnsi="宋体" w:cs="宋体"/>
          <w:sz w:val="24"/>
        </w:rPr>
      </w:pPr>
      <w:r>
        <w:rPr>
          <w:rFonts w:hint="eastAsia" w:ascii="宋体" w:hAnsi="宋体" w:cs="宋体"/>
          <w:bCs/>
          <w:sz w:val="24"/>
        </w:rPr>
        <w:t>3、承包</w:t>
      </w:r>
      <w:r>
        <w:rPr>
          <w:rFonts w:hint="eastAsia" w:ascii="宋体" w:hAnsi="宋体" w:cs="宋体"/>
          <w:sz w:val="24"/>
        </w:rPr>
        <w:t>物品为</w:t>
      </w:r>
      <w:r>
        <w:rPr>
          <w:rFonts w:hint="eastAsia" w:ascii="宋体" w:hAnsi="宋体" w:cs="宋体"/>
          <w:color w:val="000000" w:themeColor="text1"/>
          <w:sz w:val="24"/>
          <w14:textFill>
            <w14:solidFill>
              <w14:schemeClr w14:val="tx1"/>
            </w14:solidFill>
          </w14:textFill>
        </w:rPr>
        <w:t>酒店大楼</w:t>
      </w:r>
      <w:r>
        <w:rPr>
          <w:rFonts w:hint="eastAsia" w:ascii="宋体" w:hAnsi="宋体" w:cs="宋体"/>
          <w:sz w:val="24"/>
        </w:rPr>
        <w:t>及相关配套设施，承包人不得随意改变</w:t>
      </w:r>
      <w:r>
        <w:rPr>
          <w:rFonts w:hint="eastAsia" w:ascii="宋体" w:hAnsi="宋体" w:cs="宋体"/>
          <w:bCs/>
          <w:sz w:val="24"/>
        </w:rPr>
        <w:t>承包</w:t>
      </w:r>
      <w:r>
        <w:rPr>
          <w:rFonts w:hint="eastAsia" w:ascii="宋体" w:hAnsi="宋体" w:cs="宋体"/>
          <w:sz w:val="24"/>
        </w:rPr>
        <w:t>物品用途,承包人在酒店内可以经营住宿服务，餐饮服务，烟草制品零售;食品销售:酒类经营。(依法须经批准的项目，经相关部门批准后方可开展经营活动，具体经营项目以相关部门批准文件或许可证件为准)；一般项目:停车场服务;日用百货销售;食品销售(仅销售预包装食品):会议及展览服务:非居住房地产租赁:住房租赁。(除依法须经批准的项目外，凭营业执照依法自主开展经营活动)，不得经营其他项目。</w:t>
      </w:r>
      <w:r>
        <w:rPr>
          <w:rFonts w:ascii="宋体" w:hAnsi="宋体" w:cs="宋体"/>
          <w:sz w:val="24"/>
        </w:rPr>
        <w:t xml:space="preserve"> </w:t>
      </w:r>
    </w:p>
    <w:p>
      <w:pPr>
        <w:spacing w:line="460" w:lineRule="exact"/>
        <w:ind w:firstLine="480" w:firstLineChars="200"/>
        <w:rPr>
          <w:rFonts w:ascii="宋体" w:hAnsi="宋体" w:cs="宋体"/>
          <w:sz w:val="24"/>
        </w:rPr>
      </w:pPr>
      <w:r>
        <w:rPr>
          <w:rFonts w:hint="eastAsia" w:ascii="宋体" w:hAnsi="宋体" w:cs="宋体"/>
          <w:sz w:val="24"/>
        </w:rPr>
        <w:t>4、不得改变酒店大</w:t>
      </w:r>
      <w:r>
        <w:rPr>
          <w:rFonts w:ascii="宋体" w:hAnsi="宋体" w:cs="宋体"/>
          <w:sz w:val="24"/>
        </w:rPr>
        <w:t>楼</w:t>
      </w:r>
      <w:r>
        <w:rPr>
          <w:rFonts w:hint="eastAsia" w:ascii="宋体" w:hAnsi="宋体" w:cs="宋体"/>
          <w:sz w:val="24"/>
        </w:rPr>
        <w:t>的建筑结构。应保留酒店大</w:t>
      </w:r>
      <w:r>
        <w:rPr>
          <w:rFonts w:ascii="宋体" w:hAnsi="宋体" w:cs="宋体"/>
          <w:sz w:val="24"/>
        </w:rPr>
        <w:t>楼</w:t>
      </w:r>
      <w:r>
        <w:rPr>
          <w:rFonts w:hint="eastAsia" w:ascii="宋体" w:hAnsi="宋体" w:cs="宋体"/>
          <w:sz w:val="24"/>
        </w:rPr>
        <w:t>外立面墙体的完好性，不得敲打外墙、安装玻璃幕墙、安装凸出建筑外墙的装饰物，且固定在建筑物不可移动的装修资产承包到期后均归甲方所有。</w:t>
      </w:r>
    </w:p>
    <w:p>
      <w:pPr>
        <w:spacing w:line="440" w:lineRule="exact"/>
        <w:ind w:firstLine="480" w:firstLineChars="200"/>
        <w:rPr>
          <w:rFonts w:ascii="仿宋_GB2312" w:hAnsi="宋体" w:eastAsia="仿宋_GB2312" w:cs="宋体"/>
          <w:sz w:val="30"/>
          <w:szCs w:val="30"/>
        </w:rPr>
      </w:pPr>
      <w:r>
        <w:rPr>
          <w:rFonts w:ascii="宋体" w:hAnsi="宋体" w:cs="宋体"/>
          <w:sz w:val="24"/>
        </w:rPr>
        <w:t>5</w:t>
      </w:r>
      <w:r>
        <w:rPr>
          <w:rFonts w:hint="eastAsia" w:ascii="宋体" w:hAnsi="宋体" w:cs="宋体"/>
          <w:sz w:val="24"/>
        </w:rPr>
        <w:t>、</w:t>
      </w:r>
      <w:r>
        <w:rPr>
          <w:rFonts w:ascii="宋体" w:hAnsi="宋体" w:cs="宋体"/>
          <w:sz w:val="24"/>
        </w:rPr>
        <w:t>若在承包期内，因国家战争动员、紧急状态或政府主管部门行政命令（包括但不限于国防、公共卫生、抢险救灾等需要）要求收回酒店作为战时设施或应急场所，导致承包方无法继续经营的，不视为任何一方违约。</w:t>
      </w:r>
      <w:r>
        <w:rPr>
          <w:rFonts w:hint="eastAsia" w:ascii="宋体" w:hAnsi="宋体" w:cs="宋体"/>
          <w:color w:val="000000" w:themeColor="text1"/>
          <w:sz w:val="24"/>
          <w14:textFill>
            <w14:solidFill>
              <w14:schemeClr w14:val="tx1"/>
            </w14:solidFill>
          </w14:textFill>
        </w:rPr>
        <w:t>出</w:t>
      </w:r>
      <w:r>
        <w:rPr>
          <w:rFonts w:ascii="宋体" w:hAnsi="宋体" w:cs="宋体"/>
          <w:color w:val="000000" w:themeColor="text1"/>
          <w:sz w:val="24"/>
          <w14:textFill>
            <w14:solidFill>
              <w14:schemeClr w14:val="tx1"/>
            </w14:solidFill>
          </w14:textFill>
        </w:rPr>
        <w:t>现上述情况时本合同约定的承包期限应自动顺延，顺延时长=实际被征用天数×（1+补偿系数）；补偿系数</w:t>
      </w:r>
      <w:r>
        <w:rPr>
          <w:rFonts w:hint="eastAsia" w:ascii="宋体" w:hAnsi="宋体" w:cs="宋体"/>
          <w:color w:val="000000" w:themeColor="text1"/>
          <w:sz w:val="24"/>
          <w14:textFill>
            <w14:solidFill>
              <w14:schemeClr w14:val="tx1"/>
            </w14:solidFill>
          </w14:textFill>
        </w:rPr>
        <w:t>为</w:t>
      </w:r>
      <w:r>
        <w:rPr>
          <w:rFonts w:ascii="宋体" w:hAnsi="宋体" w:cs="宋体"/>
          <w:color w:val="000000" w:themeColor="text1"/>
          <w:sz w:val="24"/>
          <w14:textFill>
            <w14:solidFill>
              <w14:schemeClr w14:val="tx1"/>
            </w14:solidFill>
          </w14:textFill>
        </w:rPr>
        <w:t>10%，</w:t>
      </w:r>
      <w:r>
        <w:rPr>
          <w:rFonts w:hint="eastAsia" w:ascii="宋体" w:hAnsi="宋体" w:cs="宋体"/>
          <w:color w:val="000000" w:themeColor="text1"/>
          <w:sz w:val="24"/>
          <w14:textFill>
            <w14:solidFill>
              <w14:schemeClr w14:val="tx1"/>
            </w14:solidFill>
          </w14:textFill>
        </w:rPr>
        <w:t>补偿</w:t>
      </w:r>
      <w:r>
        <w:rPr>
          <w:rFonts w:ascii="宋体" w:hAnsi="宋体" w:cs="宋体"/>
          <w:color w:val="000000" w:themeColor="text1"/>
          <w:sz w:val="24"/>
          <w14:textFill>
            <w14:solidFill>
              <w14:schemeClr w14:val="tx1"/>
            </w14:solidFill>
          </w14:textFill>
        </w:rPr>
        <w:t>天数</w:t>
      </w: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实际被征用天数×补偿系数</w:t>
      </w:r>
      <w:r>
        <w:rPr>
          <w:rFonts w:hint="eastAsia" w:ascii="宋体" w:hAnsi="宋体" w:cs="宋体"/>
          <w:color w:val="000000" w:themeColor="text1"/>
          <w:sz w:val="24"/>
          <w14:textFill>
            <w14:solidFill>
              <w14:schemeClr w14:val="tx1"/>
            </w14:solidFill>
          </w14:textFill>
        </w:rPr>
        <w:t>，补偿</w:t>
      </w:r>
      <w:r>
        <w:rPr>
          <w:rFonts w:ascii="宋体" w:hAnsi="宋体" w:cs="宋体"/>
          <w:color w:val="000000" w:themeColor="text1"/>
          <w:sz w:val="24"/>
          <w14:textFill>
            <w14:solidFill>
              <w14:schemeClr w14:val="tx1"/>
            </w14:solidFill>
          </w14:textFill>
        </w:rPr>
        <w:t>天数</w:t>
      </w:r>
      <w:r>
        <w:rPr>
          <w:rFonts w:hint="eastAsia" w:ascii="宋体" w:hAnsi="宋体" w:cs="宋体"/>
          <w:color w:val="000000" w:themeColor="text1"/>
          <w:sz w:val="24"/>
          <w14:textFill>
            <w14:solidFill>
              <w14:schemeClr w14:val="tx1"/>
            </w14:solidFill>
          </w14:textFill>
        </w:rPr>
        <w:t>不计</w:t>
      </w:r>
      <w:r>
        <w:rPr>
          <w:rFonts w:ascii="宋体" w:hAnsi="宋体" w:cs="宋体"/>
          <w:color w:val="000000" w:themeColor="text1"/>
          <w:sz w:val="24"/>
          <w14:textFill>
            <w14:solidFill>
              <w14:schemeClr w14:val="tx1"/>
            </w14:solidFill>
          </w14:textFill>
        </w:rPr>
        <w:t>承包费，以弥补承包方因征用导致的间接损失。</w:t>
      </w:r>
      <w:r>
        <w:rPr>
          <w:rFonts w:ascii="宋体" w:hAnsi="宋体" w:cs="宋体"/>
          <w:sz w:val="24"/>
        </w:rPr>
        <w:t>政府征用行为结束后，承包方有权在7个工作日内书面确认是否恢复履行合同。若选择恢复</w:t>
      </w:r>
      <w:r>
        <w:rPr>
          <w:rFonts w:hint="eastAsia" w:ascii="宋体" w:hAnsi="宋体" w:cs="宋体"/>
          <w:sz w:val="24"/>
        </w:rPr>
        <w:t>，</w:t>
      </w:r>
      <w:r>
        <w:rPr>
          <w:rFonts w:ascii="宋体" w:hAnsi="宋体" w:cs="宋体"/>
          <w:sz w:val="24"/>
        </w:rPr>
        <w:t>则原合同剩余期限按顺延后的时间继续计算</w:t>
      </w:r>
      <w:r>
        <w:rPr>
          <w:rFonts w:hint="eastAsia" w:ascii="宋体" w:hAnsi="宋体" w:cs="宋体"/>
          <w:sz w:val="24"/>
        </w:rPr>
        <w:t>，</w:t>
      </w:r>
      <w:r>
        <w:rPr>
          <w:rFonts w:ascii="宋体" w:hAnsi="宋体" w:cs="宋体"/>
          <w:sz w:val="24"/>
        </w:rPr>
        <w:t>若选择</w:t>
      </w:r>
      <w:r>
        <w:rPr>
          <w:rFonts w:hint="eastAsia" w:ascii="宋体" w:hAnsi="宋体" w:cs="宋体"/>
          <w:sz w:val="24"/>
        </w:rPr>
        <w:t>不</w:t>
      </w:r>
      <w:r>
        <w:rPr>
          <w:rFonts w:ascii="宋体" w:hAnsi="宋体" w:cs="宋体"/>
          <w:sz w:val="24"/>
        </w:rPr>
        <w:t>恢复</w:t>
      </w:r>
      <w:r>
        <w:rPr>
          <w:rFonts w:hint="eastAsia" w:ascii="宋体" w:hAnsi="宋体" w:cs="宋体"/>
          <w:sz w:val="24"/>
        </w:rPr>
        <w:t>，</w:t>
      </w:r>
      <w:r>
        <w:rPr>
          <w:rFonts w:ascii="宋体" w:hAnsi="宋体" w:cs="宋体"/>
          <w:sz w:val="24"/>
        </w:rPr>
        <w:t>合同终止</w:t>
      </w:r>
      <w:r>
        <w:rPr>
          <w:rFonts w:ascii="仿宋_GB2312" w:hAnsi="宋体" w:eastAsia="仿宋_GB2312" w:cs="宋体"/>
          <w:sz w:val="30"/>
          <w:szCs w:val="30"/>
        </w:rPr>
        <w:t>。</w:t>
      </w:r>
    </w:p>
    <w:p>
      <w:pPr>
        <w:spacing w:line="440" w:lineRule="exact"/>
        <w:ind w:firstLine="480" w:firstLineChars="200"/>
        <w:rPr>
          <w:rFonts w:ascii="宋体" w:hAnsi="宋体" w:cs="宋体"/>
          <w:sz w:val="24"/>
        </w:rPr>
      </w:pPr>
      <w:r>
        <w:rPr>
          <w:rFonts w:ascii="宋体" w:hAnsi="宋体" w:cs="宋体"/>
          <w:sz w:val="24"/>
        </w:rPr>
        <w:t>6</w:t>
      </w:r>
      <w:r>
        <w:rPr>
          <w:rFonts w:hint="eastAsia" w:ascii="宋体" w:hAnsi="宋体" w:cs="宋体"/>
          <w:sz w:val="24"/>
        </w:rPr>
        <w:t>、乙方应按投标文件要求在经营期间提前足额购买当年度的公众及食品安全责任险，总保险金额不得低于四百万</w:t>
      </w:r>
      <w:r>
        <w:rPr>
          <w:rFonts w:ascii="宋体" w:hAnsi="宋体" w:cs="宋体"/>
          <w:sz w:val="24"/>
        </w:rPr>
        <w:t>元</w:t>
      </w:r>
      <w:r>
        <w:rPr>
          <w:rFonts w:hint="eastAsia" w:ascii="宋体" w:hAnsi="宋体" w:cs="宋体"/>
          <w:sz w:val="24"/>
        </w:rPr>
        <w:t>。每年购买保险保单须交</w:t>
      </w:r>
      <w:r>
        <w:rPr>
          <w:rFonts w:hint="eastAsia" w:ascii="宋体" w:hAnsi="宋体" w:cs="宋体"/>
          <w:color w:val="FF0000"/>
          <w:sz w:val="24"/>
        </w:rPr>
        <w:t>甲方</w:t>
      </w:r>
      <w:r>
        <w:rPr>
          <w:rFonts w:hint="eastAsia" w:ascii="宋体" w:hAnsi="宋体" w:cs="宋体"/>
          <w:sz w:val="24"/>
        </w:rPr>
        <w:t>报备留存，否则按违约处理。</w:t>
      </w:r>
    </w:p>
    <w:p>
      <w:pPr>
        <w:spacing w:line="460" w:lineRule="exact"/>
        <w:ind w:left="50" w:firstLine="480" w:firstLineChars="200"/>
        <w:rPr>
          <w:rFonts w:ascii="宋体" w:hAnsi="宋体" w:cs="宋体"/>
          <w:sz w:val="24"/>
        </w:rPr>
      </w:pPr>
      <w:r>
        <w:rPr>
          <w:rFonts w:ascii="宋体" w:hAnsi="宋体" w:cs="宋体"/>
          <w:sz w:val="24"/>
        </w:rPr>
        <w:t>7</w:t>
      </w:r>
      <w:r>
        <w:rPr>
          <w:rFonts w:hint="eastAsia" w:ascii="宋体" w:hAnsi="宋体" w:cs="宋体"/>
          <w:sz w:val="24"/>
        </w:rPr>
        <w:t>、承包</w:t>
      </w:r>
      <w:r>
        <w:rPr>
          <w:rFonts w:ascii="宋体" w:hAnsi="宋体" w:cs="宋体"/>
          <w:sz w:val="24"/>
        </w:rPr>
        <w:t>期间，</w:t>
      </w:r>
      <w:r>
        <w:rPr>
          <w:rFonts w:hint="eastAsia" w:ascii="宋体" w:hAnsi="宋体" w:cs="宋体"/>
          <w:sz w:val="24"/>
        </w:rPr>
        <w:t>部</w:t>
      </w:r>
      <w:r>
        <w:rPr>
          <w:rFonts w:ascii="宋体" w:hAnsi="宋体" w:cs="宋体"/>
          <w:sz w:val="24"/>
        </w:rPr>
        <w:t>队官</w:t>
      </w:r>
      <w:r>
        <w:rPr>
          <w:rFonts w:hint="eastAsia" w:ascii="宋体" w:hAnsi="宋体" w:cs="宋体"/>
          <w:sz w:val="24"/>
        </w:rPr>
        <w:t>兵住宿或</w:t>
      </w:r>
      <w:r>
        <w:rPr>
          <w:rFonts w:ascii="宋体" w:hAnsi="宋体" w:cs="宋体"/>
          <w:sz w:val="24"/>
        </w:rPr>
        <w:t>消费应按八折优惠。</w:t>
      </w:r>
    </w:p>
    <w:p>
      <w:pPr>
        <w:spacing w:line="460" w:lineRule="exact"/>
        <w:ind w:left="50" w:firstLine="480" w:firstLineChars="200"/>
        <w:rPr>
          <w:rFonts w:ascii="宋体" w:hAnsi="宋体" w:cs="宋体"/>
          <w:sz w:val="24"/>
        </w:rPr>
      </w:pPr>
      <w:r>
        <w:rPr>
          <w:rFonts w:ascii="宋体" w:hAnsi="宋体" w:cs="宋体"/>
          <w:sz w:val="24"/>
        </w:rPr>
        <w:t>8</w:t>
      </w:r>
      <w:r>
        <w:rPr>
          <w:rFonts w:hint="eastAsia" w:ascii="宋体" w:hAnsi="宋体" w:cs="宋体"/>
          <w:sz w:val="24"/>
        </w:rPr>
        <w:t>、承包期间，主楼</w:t>
      </w:r>
      <w:r>
        <w:rPr>
          <w:rFonts w:ascii="宋体" w:hAnsi="宋体" w:cs="宋体"/>
          <w:sz w:val="24"/>
        </w:rPr>
        <w:t>前场坪在不影响市民政局生活区车辆出入的前提下，由乙方作停车场管理和使用，在本合同期内甲方不得改变其用途。主</w:t>
      </w:r>
      <w:r>
        <w:rPr>
          <w:rFonts w:hint="eastAsia" w:ascii="宋体" w:hAnsi="宋体" w:cs="宋体"/>
          <w:sz w:val="24"/>
        </w:rPr>
        <w:t>楼</w:t>
      </w:r>
      <w:r>
        <w:rPr>
          <w:rFonts w:ascii="宋体" w:hAnsi="宋体" w:cs="宋体"/>
          <w:sz w:val="24"/>
        </w:rPr>
        <w:t>后场坪原则上也归乙方停车场使用。</w:t>
      </w:r>
      <w:r>
        <w:rPr>
          <w:rFonts w:hint="eastAsia" w:ascii="宋体" w:hAnsi="宋体" w:cs="宋体"/>
          <w:sz w:val="24"/>
        </w:rPr>
        <w:t>市</w:t>
      </w:r>
      <w:r>
        <w:rPr>
          <w:rFonts w:ascii="宋体" w:hAnsi="宋体" w:cs="宋体"/>
          <w:sz w:val="24"/>
        </w:rPr>
        <w:t>民</w:t>
      </w:r>
      <w:r>
        <w:rPr>
          <w:rFonts w:hint="eastAsia" w:ascii="宋体" w:hAnsi="宋体" w:cs="宋体"/>
          <w:sz w:val="24"/>
        </w:rPr>
        <w:t>政局工</w:t>
      </w:r>
      <w:r>
        <w:rPr>
          <w:rFonts w:ascii="宋体" w:hAnsi="宋体" w:cs="宋体"/>
          <w:sz w:val="24"/>
        </w:rPr>
        <w:t>作人员的车辆停放，乙方不得收停车费。</w:t>
      </w:r>
    </w:p>
    <w:p>
      <w:pPr>
        <w:spacing w:line="460" w:lineRule="exact"/>
        <w:ind w:left="50" w:firstLine="480" w:firstLineChars="200"/>
        <w:rPr>
          <w:rFonts w:ascii="宋体" w:hAnsi="宋体" w:cs="宋体"/>
          <w:sz w:val="24"/>
        </w:rPr>
      </w:pPr>
    </w:p>
    <w:p>
      <w:pPr>
        <w:spacing w:line="460" w:lineRule="exact"/>
        <w:ind w:left="50" w:firstLine="480" w:firstLineChars="200"/>
        <w:rPr>
          <w:rFonts w:ascii="宋体" w:hAnsi="宋体" w:cs="宋体"/>
          <w:sz w:val="24"/>
        </w:rPr>
      </w:pPr>
    </w:p>
    <w:p>
      <w:pPr>
        <w:spacing w:line="460" w:lineRule="exact"/>
        <w:ind w:left="50" w:firstLine="480" w:firstLineChars="200"/>
        <w:rPr>
          <w:rFonts w:ascii="宋体" w:hAnsi="宋体" w:cs="宋体"/>
          <w:sz w:val="24"/>
        </w:rPr>
      </w:pPr>
    </w:p>
    <w:p>
      <w:pPr>
        <w:rPr>
          <w:rFonts w:ascii="宋体" w:hAnsi="宋体" w:cs="宋体"/>
          <w:sz w:val="24"/>
        </w:rPr>
      </w:pPr>
      <w:r>
        <w:rPr>
          <w:rFonts w:hint="eastAsia" w:ascii="宋体" w:hAnsi="宋体" w:cs="宋体"/>
          <w:sz w:val="24"/>
        </w:rPr>
        <w:t>承诺人（盖章）：</w:t>
      </w:r>
    </w:p>
    <w:p>
      <w:pPr>
        <w:rPr>
          <w:rFonts w:ascii="宋体" w:hAnsi="宋体" w:cs="宋体"/>
          <w:sz w:val="24"/>
        </w:rPr>
      </w:pPr>
    </w:p>
    <w:p>
      <w:pPr>
        <w:rPr>
          <w:rFonts w:ascii="宋体" w:hAnsi="宋体" w:cs="宋体"/>
          <w:sz w:val="24"/>
        </w:rPr>
      </w:pPr>
      <w:r>
        <w:rPr>
          <w:rFonts w:hint="eastAsia" w:ascii="宋体" w:hAnsi="宋体" w:cs="宋体"/>
          <w:sz w:val="24"/>
        </w:rPr>
        <w:t>授权代表（签字）：</w:t>
      </w:r>
    </w:p>
    <w:p>
      <w:pPr>
        <w:rPr>
          <w:rFonts w:ascii="宋体" w:hAnsi="宋体" w:cs="宋体"/>
          <w:sz w:val="24"/>
        </w:rPr>
      </w:pPr>
    </w:p>
    <w:p>
      <w:pPr>
        <w:rPr>
          <w:rFonts w:ascii="宋体" w:hAnsi="宋体" w:cs="宋体"/>
          <w:sz w:val="24"/>
        </w:rPr>
      </w:pPr>
    </w:p>
    <w:p>
      <w:pPr>
        <w:rPr>
          <w:rFonts w:ascii="宋体" w:hAnsi="宋体" w:cs="宋体"/>
          <w:sz w:val="24"/>
        </w:rPr>
      </w:pPr>
      <w:r>
        <w:rPr>
          <w:rFonts w:hint="eastAsia" w:ascii="宋体" w:hAnsi="宋体" w:cs="宋体"/>
          <w:sz w:val="24"/>
        </w:rPr>
        <w:t>时间：</w:t>
      </w:r>
    </w:p>
    <w:p>
      <w:pPr>
        <w:spacing w:line="560" w:lineRule="exact"/>
        <w:jc w:val="left"/>
        <w:rPr>
          <w:rFonts w:ascii="宋体" w:hAnsi="宋体" w:cs="宋体"/>
          <w:b/>
          <w:bCs/>
          <w:sz w:val="24"/>
        </w:rPr>
      </w:pPr>
    </w:p>
    <w:p>
      <w:pPr>
        <w:spacing w:line="560" w:lineRule="exact"/>
        <w:jc w:val="left"/>
        <w:rPr>
          <w:rFonts w:ascii="宋体" w:hAnsi="宋体" w:cs="宋体"/>
          <w:b/>
          <w:bCs/>
          <w:sz w:val="24"/>
        </w:rPr>
      </w:pPr>
    </w:p>
    <w:p>
      <w:pPr>
        <w:spacing w:line="560" w:lineRule="exact"/>
        <w:jc w:val="left"/>
        <w:rPr>
          <w:rFonts w:ascii="宋体" w:hAnsi="宋体" w:cs="宋体"/>
          <w:b/>
          <w:bCs/>
          <w:sz w:val="24"/>
        </w:rPr>
      </w:pPr>
    </w:p>
    <w:p>
      <w:pPr>
        <w:spacing w:line="560" w:lineRule="exact"/>
        <w:jc w:val="left"/>
        <w:rPr>
          <w:rFonts w:ascii="宋体" w:hAnsi="宋体" w:cs="宋体"/>
          <w:b/>
          <w:bCs/>
          <w:sz w:val="24"/>
        </w:rPr>
      </w:pPr>
    </w:p>
    <w:p>
      <w:pPr>
        <w:spacing w:line="560" w:lineRule="exact"/>
        <w:jc w:val="left"/>
        <w:rPr>
          <w:rFonts w:ascii="宋体" w:hAnsi="宋体" w:cs="宋体"/>
          <w:b/>
          <w:bCs/>
          <w:sz w:val="24"/>
        </w:rPr>
      </w:pPr>
    </w:p>
    <w:p>
      <w:pPr>
        <w:spacing w:line="560" w:lineRule="exact"/>
        <w:jc w:val="left"/>
        <w:rPr>
          <w:rFonts w:ascii="宋体" w:hAnsi="宋体" w:cs="宋体"/>
          <w:b/>
          <w:bCs/>
          <w:sz w:val="24"/>
        </w:rPr>
      </w:pPr>
    </w:p>
    <w:p>
      <w:pPr>
        <w:spacing w:line="560" w:lineRule="exact"/>
        <w:jc w:val="left"/>
        <w:rPr>
          <w:rFonts w:ascii="宋体" w:hAnsi="宋体" w:cs="宋体"/>
          <w:b/>
          <w:bCs/>
          <w:sz w:val="24"/>
        </w:rPr>
      </w:pPr>
    </w:p>
    <w:p>
      <w:pPr>
        <w:spacing w:line="560" w:lineRule="exact"/>
        <w:jc w:val="left"/>
        <w:rPr>
          <w:rFonts w:ascii="宋体" w:hAnsi="宋体" w:cs="宋体"/>
          <w:b/>
          <w:bCs/>
          <w:sz w:val="24"/>
        </w:rPr>
      </w:pPr>
    </w:p>
    <w:p>
      <w:pPr>
        <w:spacing w:line="560" w:lineRule="exact"/>
        <w:jc w:val="left"/>
        <w:rPr>
          <w:rFonts w:ascii="宋体" w:hAnsi="宋体" w:cs="宋体"/>
          <w:b/>
          <w:bCs/>
          <w:sz w:val="24"/>
        </w:rPr>
      </w:pPr>
    </w:p>
    <w:p>
      <w:pPr>
        <w:spacing w:line="560" w:lineRule="exact"/>
        <w:jc w:val="left"/>
        <w:rPr>
          <w:rFonts w:ascii="宋体" w:hAnsi="宋体" w:cs="宋体"/>
          <w:b/>
          <w:bCs/>
          <w:sz w:val="24"/>
        </w:rPr>
      </w:pPr>
    </w:p>
    <w:p>
      <w:pPr>
        <w:spacing w:line="560" w:lineRule="exact"/>
        <w:jc w:val="left"/>
        <w:rPr>
          <w:rFonts w:ascii="宋体" w:hAnsi="宋体" w:cs="宋体"/>
          <w:b/>
          <w:bCs/>
          <w:sz w:val="24"/>
        </w:rPr>
      </w:pPr>
    </w:p>
    <w:p>
      <w:pPr>
        <w:spacing w:line="560" w:lineRule="exact"/>
        <w:jc w:val="left"/>
        <w:rPr>
          <w:rFonts w:ascii="宋体" w:hAnsi="宋体" w:cs="宋体"/>
          <w:b/>
          <w:bCs/>
          <w:sz w:val="24"/>
        </w:rPr>
      </w:pPr>
    </w:p>
    <w:p>
      <w:pPr>
        <w:spacing w:line="560" w:lineRule="exact"/>
        <w:jc w:val="left"/>
        <w:rPr>
          <w:rFonts w:ascii="宋体" w:hAnsi="宋体" w:cs="宋体"/>
          <w:b/>
          <w:bCs/>
          <w:sz w:val="24"/>
        </w:rPr>
      </w:pPr>
    </w:p>
    <w:p>
      <w:pPr>
        <w:spacing w:line="560" w:lineRule="exact"/>
        <w:jc w:val="left"/>
        <w:rPr>
          <w:rFonts w:ascii="宋体" w:hAnsi="宋体" w:cs="宋体"/>
          <w:b/>
          <w:bCs/>
          <w:sz w:val="24"/>
        </w:rPr>
      </w:pPr>
    </w:p>
    <w:p>
      <w:pPr>
        <w:spacing w:line="560" w:lineRule="exact"/>
        <w:jc w:val="left"/>
        <w:rPr>
          <w:rFonts w:ascii="宋体" w:hAnsi="宋体" w:cs="宋体"/>
          <w:b/>
          <w:bCs/>
          <w:sz w:val="24"/>
        </w:rPr>
      </w:pPr>
    </w:p>
    <w:p>
      <w:pPr>
        <w:spacing w:line="560" w:lineRule="exact"/>
        <w:jc w:val="left"/>
        <w:rPr>
          <w:rFonts w:ascii="宋体" w:hAnsi="宋体" w:cs="宋体"/>
          <w:b/>
          <w:bCs/>
          <w:sz w:val="24"/>
        </w:rPr>
      </w:pPr>
    </w:p>
    <w:p>
      <w:pPr>
        <w:spacing w:line="560" w:lineRule="exact"/>
        <w:jc w:val="left"/>
        <w:rPr>
          <w:rFonts w:ascii="宋体" w:hAnsi="宋体" w:cs="宋体"/>
          <w:b/>
          <w:bCs/>
          <w:sz w:val="28"/>
          <w:szCs w:val="28"/>
        </w:rPr>
      </w:pPr>
      <w:r>
        <w:rPr>
          <w:rFonts w:hint="eastAsia" w:ascii="宋体" w:hAnsi="宋体" w:cs="宋体"/>
          <w:b/>
          <w:bCs/>
          <w:sz w:val="24"/>
        </w:rPr>
        <w:t>附件2</w:t>
      </w:r>
      <w:r>
        <w:rPr>
          <w:rFonts w:hint="eastAsia" w:ascii="宋体" w:hAnsi="宋体" w:cs="宋体"/>
          <w:b/>
          <w:bCs/>
          <w:sz w:val="28"/>
          <w:szCs w:val="28"/>
        </w:rPr>
        <w:t>：</w:t>
      </w:r>
    </w:p>
    <w:p>
      <w:pPr>
        <w:spacing w:line="560" w:lineRule="exact"/>
        <w:jc w:val="center"/>
        <w:rPr>
          <w:rFonts w:ascii="宋体" w:hAnsi="宋体" w:cs="宋体"/>
          <w:b/>
          <w:bCs/>
          <w:sz w:val="36"/>
          <w:szCs w:val="36"/>
        </w:rPr>
      </w:pPr>
      <w:r>
        <w:rPr>
          <w:rFonts w:hint="eastAsia" w:ascii="宋体" w:hAnsi="宋体" w:cs="宋体"/>
          <w:b/>
          <w:bCs/>
          <w:sz w:val="36"/>
          <w:szCs w:val="36"/>
        </w:rPr>
        <w:t>安全管理承诺书</w:t>
      </w:r>
    </w:p>
    <w:p>
      <w:pPr>
        <w:rPr>
          <w:rFonts w:ascii="宋体"/>
          <w:sz w:val="24"/>
        </w:rPr>
      </w:pPr>
    </w:p>
    <w:p>
      <w:pPr>
        <w:spacing w:line="460" w:lineRule="exact"/>
        <w:ind w:firstLine="480" w:firstLineChars="200"/>
        <w:rPr>
          <w:rFonts w:ascii="宋体" w:hAnsi="宋体" w:cs="宋体"/>
          <w:sz w:val="24"/>
        </w:rPr>
      </w:pPr>
      <w:r>
        <w:rPr>
          <w:rFonts w:hint="eastAsia" w:ascii="宋体" w:hAnsi="宋体" w:cs="宋体"/>
          <w:sz w:val="24"/>
        </w:rPr>
        <w:t>鉴于郑重承诺</w:t>
      </w:r>
      <w:r>
        <w:rPr>
          <w:rFonts w:hint="eastAsia" w:cs="宋体"/>
          <w:sz w:val="24"/>
        </w:rPr>
        <w:t>：</w:t>
      </w:r>
      <w:r>
        <w:rPr>
          <w:rFonts w:hint="eastAsia" w:ascii="宋体" w:hAnsi="宋体" w:cs="宋体"/>
          <w:sz w:val="24"/>
        </w:rPr>
        <w:t>承包经营</w:t>
      </w:r>
      <w:r>
        <w:rPr>
          <w:rFonts w:hint="eastAsia" w:ascii="宋体" w:hAnsi="宋体" w:cs="宋体"/>
          <w:color w:val="000000" w:themeColor="text1"/>
          <w:sz w:val="24"/>
          <w:u w:val="single"/>
          <w14:textFill>
            <w14:solidFill>
              <w14:schemeClr w14:val="tx1"/>
            </w14:solidFill>
          </w14:textFill>
        </w:rPr>
        <w:t>龙</w:t>
      </w:r>
      <w:r>
        <w:rPr>
          <w:rFonts w:ascii="宋体" w:hAnsi="宋体" w:cs="宋体"/>
          <w:color w:val="000000" w:themeColor="text1"/>
          <w:sz w:val="24"/>
          <w:u w:val="single"/>
          <w14:textFill>
            <w14:solidFill>
              <w14:schemeClr w14:val="tx1"/>
            </w14:solidFill>
          </w14:textFill>
        </w:rPr>
        <w:t>岩市宝源大酒店</w:t>
      </w:r>
      <w:r>
        <w:rPr>
          <w:rFonts w:hint="eastAsia" w:ascii="宋体" w:hAnsi="宋体" w:cs="宋体"/>
          <w:sz w:val="24"/>
        </w:rPr>
        <w:t>使用，为更好地履行承包经营合同，促进安全经营，提高安全系数，根据《中华人民共和国安全生产法》和《中华人民共和国承包赁房屋治安管理规定》和行业</w:t>
      </w:r>
      <w:r>
        <w:rPr>
          <w:rFonts w:ascii="宋体" w:hAnsi="宋体" w:cs="宋体"/>
          <w:sz w:val="24"/>
        </w:rPr>
        <w:t>相关主管部门</w:t>
      </w:r>
      <w:r>
        <w:rPr>
          <w:rFonts w:hint="eastAsia" w:ascii="宋体" w:hAnsi="宋体" w:cs="宋体"/>
          <w:sz w:val="24"/>
        </w:rPr>
        <w:t>的有关规定，特向甲方承诺如下：</w:t>
      </w:r>
    </w:p>
    <w:p>
      <w:pPr>
        <w:spacing w:line="360" w:lineRule="auto"/>
        <w:ind w:firstLine="570"/>
        <w:rPr>
          <w:rFonts w:ascii="宋体"/>
          <w:sz w:val="24"/>
        </w:rPr>
      </w:pPr>
      <w:r>
        <w:rPr>
          <w:rFonts w:hint="eastAsia" w:ascii="宋体" w:hAnsi="宋体" w:cs="宋体"/>
          <w:sz w:val="24"/>
        </w:rPr>
        <w:t>一、自愿接受行业</w:t>
      </w:r>
      <w:r>
        <w:rPr>
          <w:rFonts w:ascii="宋体" w:hAnsi="宋体" w:cs="宋体"/>
          <w:sz w:val="24"/>
        </w:rPr>
        <w:t>相关主管部门</w:t>
      </w:r>
      <w:r>
        <w:rPr>
          <w:rFonts w:hint="eastAsia" w:ascii="宋体" w:hAnsi="宋体" w:cs="宋体"/>
          <w:sz w:val="24"/>
        </w:rPr>
        <w:t>对承包酒店根据有关安全规定进行的安全检查，按行业</w:t>
      </w:r>
      <w:r>
        <w:rPr>
          <w:rFonts w:ascii="宋体" w:hAnsi="宋体" w:cs="宋体"/>
          <w:sz w:val="24"/>
        </w:rPr>
        <w:t>相关主管部门</w:t>
      </w:r>
      <w:r>
        <w:rPr>
          <w:rFonts w:hint="eastAsia" w:ascii="宋体" w:hAnsi="宋体" w:cs="宋体"/>
          <w:sz w:val="24"/>
        </w:rPr>
        <w:t>提出的整改意见进行整改，向甲方书面反馈整改情况。对存在重大安全隐患或对生命财产有可能造成重大损失的，按行业</w:t>
      </w:r>
      <w:r>
        <w:rPr>
          <w:rFonts w:ascii="宋体" w:hAnsi="宋体" w:cs="宋体"/>
          <w:sz w:val="24"/>
        </w:rPr>
        <w:t>相关主管部门</w:t>
      </w:r>
      <w:r>
        <w:rPr>
          <w:rFonts w:hint="eastAsia" w:ascii="宋体" w:hAnsi="宋体" w:cs="宋体"/>
          <w:sz w:val="24"/>
        </w:rPr>
        <w:t>要求立刻暂停生产经营活动。</w:t>
      </w:r>
      <w:r>
        <w:rPr>
          <w:rFonts w:ascii="宋体"/>
          <w:sz w:val="24"/>
        </w:rPr>
        <w:br w:type="textWrapping"/>
      </w:r>
      <w:r>
        <w:rPr>
          <w:rFonts w:hint="eastAsia" w:ascii="宋体" w:hAnsi="宋体" w:cs="宋体"/>
          <w:sz w:val="24"/>
        </w:rPr>
        <w:t xml:space="preserve">    二、对合同期内的人身、财产安全负全部责任，在合同期内严格按照相关的法律法规和各级、各单位有关的安全生产管理规定进行生产经营，保证做到以下几点：</w:t>
      </w:r>
    </w:p>
    <w:p>
      <w:pPr>
        <w:spacing w:line="360" w:lineRule="auto"/>
        <w:ind w:firstLine="570"/>
        <w:rPr>
          <w:rFonts w:ascii="宋体"/>
          <w:sz w:val="24"/>
        </w:rPr>
      </w:pPr>
      <w:r>
        <w:rPr>
          <w:rFonts w:ascii="宋体" w:hAnsi="宋体" w:cs="宋体"/>
          <w:sz w:val="24"/>
        </w:rPr>
        <w:t xml:space="preserve">1. </w:t>
      </w:r>
      <w:r>
        <w:rPr>
          <w:rFonts w:hint="eastAsia" w:ascii="宋体" w:hAnsi="宋体" w:cs="宋体"/>
          <w:sz w:val="24"/>
        </w:rPr>
        <w:t>经常对承包的房产进行必要的安全检查，对存在安全隐患的及时整改并报甲方。</w:t>
      </w:r>
    </w:p>
    <w:p>
      <w:pPr>
        <w:spacing w:line="360" w:lineRule="auto"/>
        <w:ind w:firstLine="570"/>
        <w:rPr>
          <w:rFonts w:ascii="宋体"/>
          <w:sz w:val="24"/>
        </w:rPr>
      </w:pPr>
      <w:r>
        <w:rPr>
          <w:rFonts w:ascii="宋体" w:hAnsi="宋体" w:cs="宋体"/>
          <w:sz w:val="24"/>
        </w:rPr>
        <w:t xml:space="preserve">2. </w:t>
      </w:r>
      <w:r>
        <w:rPr>
          <w:rFonts w:hint="eastAsia" w:ascii="宋体" w:hAnsi="宋体" w:cs="宋体"/>
          <w:sz w:val="24"/>
        </w:rPr>
        <w:t>严格按国家有关规定文明经营，不经营国家明令禁止经营的商品。</w:t>
      </w:r>
    </w:p>
    <w:p>
      <w:pPr>
        <w:spacing w:line="360" w:lineRule="auto"/>
        <w:ind w:firstLine="570"/>
        <w:rPr>
          <w:rFonts w:ascii="宋体"/>
          <w:sz w:val="24"/>
        </w:rPr>
      </w:pPr>
      <w:r>
        <w:rPr>
          <w:rFonts w:ascii="宋体" w:hAnsi="宋体" w:cs="宋体"/>
          <w:sz w:val="24"/>
        </w:rPr>
        <w:t xml:space="preserve">3. </w:t>
      </w:r>
      <w:r>
        <w:rPr>
          <w:rFonts w:hint="eastAsia" w:ascii="宋体" w:hAnsi="宋体" w:cs="宋体"/>
          <w:sz w:val="24"/>
        </w:rPr>
        <w:t>房产按消防规定配备灭火器。</w:t>
      </w:r>
    </w:p>
    <w:p>
      <w:pPr>
        <w:spacing w:line="360" w:lineRule="auto"/>
        <w:ind w:firstLine="570"/>
        <w:rPr>
          <w:rFonts w:ascii="宋体"/>
          <w:sz w:val="24"/>
        </w:rPr>
      </w:pPr>
      <w:r>
        <w:rPr>
          <w:rFonts w:ascii="宋体" w:hAnsi="宋体" w:cs="宋体"/>
          <w:sz w:val="24"/>
        </w:rPr>
        <w:t xml:space="preserve">4. </w:t>
      </w:r>
      <w:r>
        <w:rPr>
          <w:rFonts w:hint="eastAsia" w:ascii="宋体" w:hAnsi="宋体" w:cs="宋体"/>
          <w:sz w:val="24"/>
        </w:rPr>
        <w:t>不在房屋内私拉乱接电源线路、开关及插座。</w:t>
      </w:r>
    </w:p>
    <w:p>
      <w:pPr>
        <w:spacing w:line="360" w:lineRule="auto"/>
        <w:ind w:firstLine="570"/>
        <w:rPr>
          <w:rFonts w:ascii="宋体"/>
          <w:sz w:val="24"/>
        </w:rPr>
      </w:pPr>
      <w:r>
        <w:rPr>
          <w:rFonts w:ascii="宋体" w:hAnsi="宋体" w:cs="宋体"/>
          <w:sz w:val="24"/>
        </w:rPr>
        <w:t xml:space="preserve">5. </w:t>
      </w:r>
      <w:r>
        <w:rPr>
          <w:rFonts w:hint="eastAsia" w:ascii="宋体" w:hAnsi="宋体" w:cs="宋体"/>
          <w:sz w:val="24"/>
        </w:rPr>
        <w:t>不在经营场所内进行黄赌毒等违法活动。</w:t>
      </w:r>
    </w:p>
    <w:p>
      <w:pPr>
        <w:spacing w:line="360" w:lineRule="auto"/>
        <w:ind w:firstLine="570"/>
        <w:rPr>
          <w:rFonts w:ascii="宋体"/>
          <w:sz w:val="24"/>
        </w:rPr>
      </w:pPr>
      <w:r>
        <w:rPr>
          <w:rFonts w:ascii="宋体" w:hAnsi="宋体" w:cs="宋体"/>
          <w:sz w:val="24"/>
        </w:rPr>
        <w:t xml:space="preserve">6. </w:t>
      </w:r>
      <w:r>
        <w:rPr>
          <w:rFonts w:hint="eastAsia" w:ascii="宋体" w:hAnsi="宋体" w:cs="宋体"/>
          <w:sz w:val="24"/>
        </w:rPr>
        <w:t>时刻保持房屋内外环境的干净整洁。</w:t>
      </w:r>
    </w:p>
    <w:p>
      <w:pPr>
        <w:spacing w:line="360" w:lineRule="auto"/>
        <w:ind w:firstLine="570"/>
        <w:rPr>
          <w:rFonts w:ascii="宋体"/>
          <w:sz w:val="24"/>
        </w:rPr>
      </w:pPr>
      <w:r>
        <w:rPr>
          <w:rFonts w:ascii="宋体" w:hAnsi="宋体" w:cs="宋体"/>
          <w:sz w:val="24"/>
        </w:rPr>
        <w:t xml:space="preserve">7. </w:t>
      </w:r>
      <w:r>
        <w:rPr>
          <w:rFonts w:hint="eastAsia" w:ascii="宋体" w:hAnsi="宋体" w:cs="宋体"/>
          <w:sz w:val="24"/>
        </w:rPr>
        <w:t>保护建筑结构的原貌，不随意改动，确需改动的经甲方同意。</w:t>
      </w:r>
    </w:p>
    <w:p>
      <w:pPr>
        <w:spacing w:line="360" w:lineRule="auto"/>
        <w:ind w:firstLine="570"/>
        <w:rPr>
          <w:rFonts w:ascii="宋体"/>
          <w:sz w:val="24"/>
        </w:rPr>
      </w:pPr>
      <w:r>
        <w:rPr>
          <w:rFonts w:hint="eastAsia" w:ascii="宋体" w:hAnsi="宋体" w:cs="宋体"/>
          <w:sz w:val="24"/>
        </w:rPr>
        <w:t>三</w:t>
      </w:r>
      <w:r>
        <w:rPr>
          <w:rFonts w:hint="eastAsia" w:ascii="宋体" w:hAnsi="宋体" w:cs="宋体"/>
          <w:color w:val="000000" w:themeColor="text1"/>
          <w:sz w:val="24"/>
          <w14:textFill>
            <w14:solidFill>
              <w14:schemeClr w14:val="tx1"/>
            </w14:solidFill>
          </w14:textFill>
        </w:rPr>
        <w:t>、因乙方的原</w:t>
      </w:r>
      <w:r>
        <w:rPr>
          <w:rFonts w:hint="eastAsia" w:ascii="宋体" w:hAnsi="宋体" w:cs="宋体"/>
          <w:sz w:val="24"/>
        </w:rPr>
        <w:t>因造成甲方无法履行业主的责任，并有可能造成重大损失时，按甲方要求立即停业整顿。</w:t>
      </w:r>
    </w:p>
    <w:p>
      <w:pPr>
        <w:spacing w:line="360" w:lineRule="auto"/>
        <w:ind w:firstLine="570"/>
        <w:rPr>
          <w:rFonts w:ascii="宋体"/>
          <w:sz w:val="24"/>
        </w:rPr>
      </w:pPr>
      <w:r>
        <w:rPr>
          <w:rFonts w:hint="eastAsia" w:ascii="宋体" w:hAnsi="宋体" w:cs="宋体"/>
          <w:sz w:val="24"/>
        </w:rPr>
        <w:t>四、本着对国家和人民财产高度负责的精神，遵守以上承诺，如有违反，承担相应的法律责任。</w:t>
      </w:r>
    </w:p>
    <w:p>
      <w:pPr>
        <w:spacing w:line="360" w:lineRule="auto"/>
        <w:rPr>
          <w:rFonts w:ascii="宋体"/>
          <w:sz w:val="24"/>
        </w:rPr>
      </w:pPr>
    </w:p>
    <w:p>
      <w:pPr>
        <w:spacing w:line="360" w:lineRule="auto"/>
        <w:ind w:firstLine="5760" w:firstLineChars="2400"/>
        <w:rPr>
          <w:rFonts w:ascii="宋体"/>
          <w:sz w:val="24"/>
        </w:rPr>
      </w:pPr>
      <w:r>
        <w:rPr>
          <w:rFonts w:hint="eastAsia" w:ascii="宋体" w:hAnsi="宋体" w:cs="宋体"/>
          <w:sz w:val="24"/>
        </w:rPr>
        <w:t>承诺人：</w:t>
      </w:r>
    </w:p>
    <w:p>
      <w:pPr>
        <w:spacing w:line="360" w:lineRule="auto"/>
        <w:ind w:firstLine="5760" w:firstLineChars="2400"/>
        <w:rPr>
          <w:rFonts w:ascii="宋体"/>
          <w:sz w:val="24"/>
        </w:rPr>
      </w:pPr>
      <w:r>
        <w:rPr>
          <w:rFonts w:hint="eastAsia" w:ascii="宋体" w:hAnsi="宋体" w:cs="宋体"/>
          <w:sz w:val="24"/>
        </w:rPr>
        <w:t>代表人：</w:t>
      </w:r>
    </w:p>
    <w:p>
      <w:pPr>
        <w:spacing w:line="360" w:lineRule="auto"/>
        <w:ind w:firstLine="5760" w:firstLineChars="2400"/>
        <w:rPr>
          <w:rFonts w:ascii="宋体" w:hAnsi="宋体" w:cs="宋体"/>
          <w:bCs/>
          <w:sz w:val="24"/>
        </w:rPr>
      </w:pPr>
      <w:r>
        <w:rPr>
          <w:rFonts w:hint="eastAsia" w:ascii="宋体" w:hAnsi="宋体" w:cs="宋体"/>
          <w:sz w:val="24"/>
        </w:rPr>
        <w:t>年  月  日</w:t>
      </w:r>
    </w:p>
    <w:p>
      <w:pPr>
        <w:spacing w:line="560" w:lineRule="exact"/>
        <w:rPr>
          <w:rFonts w:ascii="宋体" w:hAnsi="宋体" w:cs="宋体"/>
          <w:b/>
          <w:bCs/>
          <w:sz w:val="24"/>
        </w:rPr>
      </w:pPr>
    </w:p>
    <w:p>
      <w:pPr>
        <w:spacing w:line="560" w:lineRule="exact"/>
        <w:rPr>
          <w:rFonts w:ascii="宋体" w:hAnsi="宋体" w:cs="宋体"/>
          <w:b/>
          <w:bCs/>
          <w:sz w:val="24"/>
        </w:rPr>
      </w:pPr>
      <w:r>
        <w:rPr>
          <w:rFonts w:hint="eastAsia" w:ascii="宋体" w:hAnsi="宋体" w:cs="宋体"/>
          <w:b/>
          <w:bCs/>
          <w:sz w:val="24"/>
        </w:rPr>
        <w:t>附件3：</w:t>
      </w:r>
    </w:p>
    <w:p>
      <w:pPr>
        <w:spacing w:line="560" w:lineRule="exact"/>
        <w:jc w:val="center"/>
        <w:rPr>
          <w:rFonts w:ascii="宋体" w:hAnsi="宋体" w:cs="宋体"/>
          <w:b/>
          <w:bCs/>
          <w:sz w:val="36"/>
          <w:szCs w:val="36"/>
        </w:rPr>
      </w:pPr>
      <w:r>
        <w:rPr>
          <w:rFonts w:hint="eastAsia" w:ascii="宋体" w:hAnsi="宋体" w:cs="宋体"/>
          <w:b/>
          <w:bCs/>
          <w:sz w:val="36"/>
          <w:szCs w:val="36"/>
        </w:rPr>
        <w:t>房屋交接确认书</w:t>
      </w:r>
    </w:p>
    <w:p>
      <w:pPr>
        <w:spacing w:line="400" w:lineRule="exact"/>
        <w:ind w:firstLine="570"/>
        <w:rPr>
          <w:rFonts w:ascii="宋体" w:hAnsi="宋体" w:cs="宋体"/>
          <w:sz w:val="24"/>
          <w:szCs w:val="24"/>
        </w:rPr>
      </w:pPr>
    </w:p>
    <w:p>
      <w:pPr>
        <w:spacing w:line="400" w:lineRule="exact"/>
        <w:jc w:val="left"/>
        <w:rPr>
          <w:rFonts w:ascii="宋体" w:hAnsi="宋体" w:cs="宋体"/>
          <w:sz w:val="24"/>
        </w:rPr>
      </w:pPr>
      <w:r>
        <w:rPr>
          <w:rFonts w:hint="eastAsia" w:ascii="宋体" w:hAnsi="宋体" w:cs="宋体"/>
          <w:sz w:val="24"/>
        </w:rPr>
        <w:t xml:space="preserve">      年  月  日（下称“验收日”）</w:t>
      </w:r>
      <w:r>
        <w:rPr>
          <w:rFonts w:ascii="宋体" w:hAnsi="宋体" w:cs="宋体"/>
          <w:sz w:val="24"/>
          <w:u w:val="single"/>
        </w:rPr>
        <w:t>龙岩军供站</w:t>
      </w:r>
      <w:r>
        <w:rPr>
          <w:rFonts w:hint="eastAsia" w:ascii="宋体" w:hAnsi="宋体" w:cs="宋体"/>
          <w:sz w:val="24"/>
        </w:rPr>
        <w:t>（发包方，下称“甲方”）与（下称“乙方”）依据</w:t>
      </w:r>
      <w:r>
        <w:rPr>
          <w:rFonts w:hint="eastAsia" w:ascii="宋体" w:hAnsi="宋体" w:cs="宋体"/>
          <w:color w:val="000000" w:themeColor="text1"/>
          <w:sz w:val="24"/>
          <w14:textFill>
            <w14:solidFill>
              <w14:schemeClr w14:val="tx1"/>
            </w14:solidFill>
          </w14:textFill>
        </w:rPr>
        <w:t>龙岩</w:t>
      </w:r>
      <w:r>
        <w:rPr>
          <w:rFonts w:ascii="宋体" w:hAnsi="宋体" w:cs="宋体"/>
          <w:color w:val="000000" w:themeColor="text1"/>
          <w:sz w:val="24"/>
          <w14:textFill>
            <w14:solidFill>
              <w14:schemeClr w14:val="tx1"/>
            </w14:solidFill>
          </w14:textFill>
        </w:rPr>
        <w:t>市宝源大酒店</w:t>
      </w:r>
      <w:r>
        <w:rPr>
          <w:rFonts w:hint="eastAsia" w:ascii="宋体" w:hAnsi="宋体" w:cs="宋体"/>
          <w:color w:val="000000" w:themeColor="text1"/>
          <w:sz w:val="24"/>
          <w14:textFill>
            <w14:solidFill>
              <w14:schemeClr w14:val="tx1"/>
            </w14:solidFill>
          </w14:textFill>
        </w:rPr>
        <w:t>及其他配用房承包经营合同</w:t>
      </w:r>
      <w:r>
        <w:rPr>
          <w:rFonts w:hint="eastAsia" w:ascii="宋体" w:hAnsi="宋体" w:cs="宋体"/>
          <w:sz w:val="24"/>
        </w:rPr>
        <w:t>约定，在甲乙双方见证下，对位于龙岩市新罗区陵园路83号</w:t>
      </w:r>
      <w:r>
        <w:rPr>
          <w:rFonts w:ascii="宋体" w:hAnsi="宋体" w:cs="宋体"/>
          <w:sz w:val="24"/>
        </w:rPr>
        <w:t>龙岩市宝源大酒店</w:t>
      </w:r>
      <w:r>
        <w:rPr>
          <w:rFonts w:hint="eastAsia" w:ascii="宋体" w:hAnsi="宋体" w:cs="宋体"/>
          <w:sz w:val="24"/>
        </w:rPr>
        <w:t>进行了交接验收。</w:t>
      </w:r>
    </w:p>
    <w:p>
      <w:pPr>
        <w:spacing w:line="400" w:lineRule="exact"/>
        <w:ind w:firstLine="480" w:firstLineChars="200"/>
        <w:jc w:val="left"/>
        <w:rPr>
          <w:rFonts w:ascii="宋体" w:hAnsi="宋体" w:cs="宋体"/>
          <w:sz w:val="24"/>
        </w:rPr>
      </w:pPr>
      <w:r>
        <w:rPr>
          <w:rFonts w:hint="eastAsia" w:ascii="宋体" w:hAnsi="宋体" w:cs="宋体"/>
          <w:sz w:val="24"/>
        </w:rPr>
        <w:t>经现场核实，甲方移交的</w:t>
      </w:r>
      <w:r>
        <w:rPr>
          <w:rFonts w:hint="eastAsia" w:ascii="宋体" w:hAnsi="宋体" w:cs="宋体"/>
          <w:color w:val="000000" w:themeColor="text1"/>
          <w:sz w:val="24"/>
          <w14:textFill>
            <w14:solidFill>
              <w14:schemeClr w14:val="tx1"/>
            </w14:solidFill>
          </w14:textFill>
        </w:rPr>
        <w:t>酒店大楼及</w:t>
      </w:r>
      <w:r>
        <w:rPr>
          <w:rFonts w:hint="eastAsia" w:ascii="宋体" w:hAnsi="宋体" w:cs="宋体"/>
          <w:sz w:val="24"/>
        </w:rPr>
        <w:t>设备符合承包经营合同约定的交付条件，乙方没有异议。甲、乙双方确认，自验收日起，甲方正式将该酒店场所移交给乙方，由乙方按承包经营合同的约定使用。</w:t>
      </w:r>
    </w:p>
    <w:p>
      <w:pPr>
        <w:spacing w:line="360" w:lineRule="auto"/>
        <w:ind w:firstLine="570"/>
        <w:rPr>
          <w:rFonts w:ascii="宋体" w:hAnsi="宋体" w:cs="宋体"/>
          <w:sz w:val="24"/>
        </w:rPr>
      </w:pPr>
    </w:p>
    <w:p>
      <w:pPr>
        <w:spacing w:line="360" w:lineRule="auto"/>
        <w:ind w:firstLine="570"/>
        <w:rPr>
          <w:rFonts w:ascii="宋体" w:hAnsi="宋体" w:cs="宋体"/>
          <w:sz w:val="24"/>
        </w:rPr>
      </w:pPr>
      <w:r>
        <w:rPr>
          <w:rFonts w:hint="eastAsia" w:ascii="宋体" w:hAnsi="宋体" w:cs="宋体"/>
          <w:sz w:val="24"/>
        </w:rPr>
        <w:t>交付方（盖章）：</w:t>
      </w:r>
    </w:p>
    <w:p>
      <w:pPr>
        <w:spacing w:line="360" w:lineRule="auto"/>
        <w:ind w:firstLine="570"/>
        <w:rPr>
          <w:rFonts w:ascii="宋体" w:hAnsi="宋体" w:cs="宋体"/>
          <w:sz w:val="24"/>
        </w:rPr>
      </w:pPr>
      <w:r>
        <w:rPr>
          <w:rFonts w:hint="eastAsia" w:ascii="宋体" w:hAnsi="宋体" w:cs="宋体"/>
          <w:sz w:val="24"/>
        </w:rPr>
        <w:t>授权代表（签字）：</w:t>
      </w:r>
    </w:p>
    <w:p>
      <w:pPr>
        <w:spacing w:line="360" w:lineRule="auto"/>
        <w:ind w:firstLine="570"/>
        <w:rPr>
          <w:rFonts w:ascii="宋体" w:hAnsi="宋体" w:cs="宋体"/>
          <w:sz w:val="24"/>
        </w:rPr>
      </w:pPr>
    </w:p>
    <w:p>
      <w:pPr>
        <w:spacing w:line="360" w:lineRule="auto"/>
        <w:ind w:firstLine="570"/>
        <w:rPr>
          <w:rFonts w:ascii="宋体" w:hAnsi="宋体" w:cs="宋体"/>
          <w:sz w:val="24"/>
        </w:rPr>
      </w:pPr>
      <w:r>
        <w:rPr>
          <w:rFonts w:hint="eastAsia" w:ascii="宋体" w:hAnsi="宋体" w:cs="宋体"/>
          <w:sz w:val="24"/>
        </w:rPr>
        <w:t>接收方（盖章）：</w:t>
      </w:r>
    </w:p>
    <w:p>
      <w:pPr>
        <w:spacing w:line="360" w:lineRule="auto"/>
        <w:ind w:firstLine="570"/>
        <w:rPr>
          <w:rFonts w:ascii="宋体" w:hAnsi="宋体" w:cs="宋体"/>
          <w:sz w:val="24"/>
        </w:rPr>
      </w:pPr>
      <w:r>
        <w:rPr>
          <w:rFonts w:hint="eastAsia" w:ascii="宋体" w:hAnsi="宋体" w:cs="宋体"/>
          <w:sz w:val="24"/>
        </w:rPr>
        <w:t>授权代表（签字）：</w:t>
      </w:r>
    </w:p>
    <w:p>
      <w:pPr>
        <w:rPr>
          <w:rFonts w:ascii="Times New Roman" w:hAnsi="Times New Roman" w:cs="Times New Roman"/>
        </w:rPr>
      </w:pPr>
    </w:p>
    <w:p/>
    <w:p/>
    <w:p/>
    <w:p/>
    <w:p>
      <w:pPr>
        <w:spacing w:line="560" w:lineRule="exact"/>
        <w:jc w:val="left"/>
        <w:rPr>
          <w:rFonts w:ascii="宋体" w:hAnsi="宋体" w:cs="宋体"/>
          <w:b/>
          <w:bCs/>
          <w:sz w:val="24"/>
        </w:rPr>
      </w:pPr>
    </w:p>
    <w:p>
      <w:pPr>
        <w:spacing w:line="560" w:lineRule="exact"/>
        <w:jc w:val="left"/>
        <w:rPr>
          <w:rFonts w:ascii="宋体" w:hAnsi="宋体" w:cs="宋体"/>
          <w:b/>
          <w:bCs/>
          <w:sz w:val="24"/>
        </w:rPr>
      </w:pPr>
    </w:p>
    <w:p>
      <w:pPr>
        <w:spacing w:line="560" w:lineRule="exact"/>
        <w:jc w:val="left"/>
        <w:rPr>
          <w:rFonts w:ascii="宋体" w:hAnsi="宋体" w:cs="宋体"/>
          <w:b/>
          <w:bCs/>
          <w:sz w:val="24"/>
        </w:rPr>
      </w:pPr>
    </w:p>
    <w:p>
      <w:pPr>
        <w:spacing w:line="560" w:lineRule="exact"/>
        <w:jc w:val="left"/>
        <w:rPr>
          <w:rFonts w:ascii="宋体" w:hAnsi="宋体" w:cs="宋体"/>
          <w:b/>
          <w:bCs/>
          <w:sz w:val="24"/>
        </w:rPr>
      </w:pPr>
    </w:p>
    <w:bookmarkEnd w:id="12"/>
    <w:bookmarkEnd w:id="13"/>
    <w:p>
      <w:pPr>
        <w:spacing w:line="560" w:lineRule="exact"/>
        <w:jc w:val="left"/>
        <w:rPr>
          <w:rFonts w:ascii="宋体" w:hAnsi="宋体" w:cs="宋体"/>
          <w:b/>
          <w:bCs/>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020941"/>
    <w:multiLevelType w:val="multilevel"/>
    <w:tmpl w:val="28020941"/>
    <w:lvl w:ilvl="0" w:tentative="0">
      <w:start w:val="1"/>
      <w:numFmt w:val="chineseCountingThousand"/>
      <w:pStyle w:val="2"/>
      <w:suff w:val="nothing"/>
      <w:lvlText w:val="第%1部分"/>
      <w:lvlJc w:val="left"/>
      <w:pPr>
        <w:ind w:left="0" w:firstLine="0"/>
      </w:pPr>
      <w:rPr>
        <w:rFonts w:hint="eastAsia" w:ascii="黑体" w:eastAsia="黑体"/>
        <w:sz w:val="32"/>
      </w:rPr>
    </w:lvl>
    <w:lvl w:ilvl="1" w:tentative="0">
      <w:start w:val="1"/>
      <w:numFmt w:val="upperLetter"/>
      <w:suff w:val="nothing"/>
      <w:lvlText w:val="%2"/>
      <w:lvlJc w:val="left"/>
      <w:pPr>
        <w:ind w:left="0" w:firstLine="0"/>
      </w:pPr>
      <w:rPr>
        <w:rFonts w:hint="default" w:ascii="CG Times" w:hAnsi="CG Times"/>
        <w:b/>
        <w:i w:val="0"/>
        <w:sz w:val="28"/>
      </w:rPr>
    </w:lvl>
    <w:lvl w:ilvl="2" w:tentative="0">
      <w:start w:val="1"/>
      <w:numFmt w:val="decimal"/>
      <w:lvlRestart w:val="0"/>
      <w:suff w:val="nothing"/>
      <w:lvlText w:val="%3"/>
      <w:lvlJc w:val="left"/>
      <w:pPr>
        <w:ind w:left="0" w:firstLine="0"/>
      </w:pPr>
      <w:rPr>
        <w:rFonts w:hint="eastAsia" w:ascii="宋体" w:eastAsia="宋体"/>
        <w:b/>
        <w:i w:val="0"/>
        <w:sz w:val="28"/>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JiZmFhNTBjMWM5MmUxNzE5YWE4N2NiZDhiOGMwMzAifQ=="/>
  </w:docVars>
  <w:rsids>
    <w:rsidRoot w:val="00917030"/>
    <w:rsid w:val="00022F98"/>
    <w:rsid w:val="00033FFB"/>
    <w:rsid w:val="0005492C"/>
    <w:rsid w:val="000863F7"/>
    <w:rsid w:val="000A07F0"/>
    <w:rsid w:val="000F7574"/>
    <w:rsid w:val="001238BB"/>
    <w:rsid w:val="00140B68"/>
    <w:rsid w:val="00170118"/>
    <w:rsid w:val="00182AE3"/>
    <w:rsid w:val="00187ACE"/>
    <w:rsid w:val="0019231D"/>
    <w:rsid w:val="001A0616"/>
    <w:rsid w:val="00223736"/>
    <w:rsid w:val="002427B4"/>
    <w:rsid w:val="002477C6"/>
    <w:rsid w:val="002C102D"/>
    <w:rsid w:val="002E533E"/>
    <w:rsid w:val="002E592D"/>
    <w:rsid w:val="003479E1"/>
    <w:rsid w:val="00351505"/>
    <w:rsid w:val="00371B49"/>
    <w:rsid w:val="00377FE8"/>
    <w:rsid w:val="00394147"/>
    <w:rsid w:val="00396B90"/>
    <w:rsid w:val="003B4389"/>
    <w:rsid w:val="003E6398"/>
    <w:rsid w:val="0041610A"/>
    <w:rsid w:val="004362CD"/>
    <w:rsid w:val="0044720B"/>
    <w:rsid w:val="004519F2"/>
    <w:rsid w:val="004563A0"/>
    <w:rsid w:val="004875D4"/>
    <w:rsid w:val="004A1AEC"/>
    <w:rsid w:val="004A45D7"/>
    <w:rsid w:val="004D3DC3"/>
    <w:rsid w:val="00534DB9"/>
    <w:rsid w:val="005479D0"/>
    <w:rsid w:val="00590D13"/>
    <w:rsid w:val="005C6289"/>
    <w:rsid w:val="005C638F"/>
    <w:rsid w:val="005D60FC"/>
    <w:rsid w:val="00611277"/>
    <w:rsid w:val="00632DAC"/>
    <w:rsid w:val="006B7FB8"/>
    <w:rsid w:val="00745D89"/>
    <w:rsid w:val="00757AB5"/>
    <w:rsid w:val="007601BD"/>
    <w:rsid w:val="00764CC7"/>
    <w:rsid w:val="007C39D1"/>
    <w:rsid w:val="007C431A"/>
    <w:rsid w:val="00813A18"/>
    <w:rsid w:val="00830BA2"/>
    <w:rsid w:val="00832F56"/>
    <w:rsid w:val="008430E3"/>
    <w:rsid w:val="008766EF"/>
    <w:rsid w:val="008E077D"/>
    <w:rsid w:val="008E4A22"/>
    <w:rsid w:val="00913926"/>
    <w:rsid w:val="00917030"/>
    <w:rsid w:val="00930DB3"/>
    <w:rsid w:val="009647E3"/>
    <w:rsid w:val="00986443"/>
    <w:rsid w:val="0099508B"/>
    <w:rsid w:val="009C06EC"/>
    <w:rsid w:val="009E6BFB"/>
    <w:rsid w:val="009F00F6"/>
    <w:rsid w:val="00A22F0C"/>
    <w:rsid w:val="00A241E7"/>
    <w:rsid w:val="00A36AFF"/>
    <w:rsid w:val="00A715BB"/>
    <w:rsid w:val="00AA15E9"/>
    <w:rsid w:val="00AE3FD7"/>
    <w:rsid w:val="00B14234"/>
    <w:rsid w:val="00B46758"/>
    <w:rsid w:val="00B47F99"/>
    <w:rsid w:val="00B56FA1"/>
    <w:rsid w:val="00BB7795"/>
    <w:rsid w:val="00BC34C8"/>
    <w:rsid w:val="00BC3E6F"/>
    <w:rsid w:val="00BD06BB"/>
    <w:rsid w:val="00BD18CC"/>
    <w:rsid w:val="00C2438F"/>
    <w:rsid w:val="00C674B5"/>
    <w:rsid w:val="00C872CC"/>
    <w:rsid w:val="00D57E82"/>
    <w:rsid w:val="00D6291A"/>
    <w:rsid w:val="00DB4A59"/>
    <w:rsid w:val="00DC2B91"/>
    <w:rsid w:val="00DC7364"/>
    <w:rsid w:val="00DC7F26"/>
    <w:rsid w:val="00E07374"/>
    <w:rsid w:val="00E6162C"/>
    <w:rsid w:val="00E747D7"/>
    <w:rsid w:val="00E94DC0"/>
    <w:rsid w:val="00EA3387"/>
    <w:rsid w:val="00EB264F"/>
    <w:rsid w:val="00EB5483"/>
    <w:rsid w:val="00ED5481"/>
    <w:rsid w:val="00EE60E8"/>
    <w:rsid w:val="00EF3083"/>
    <w:rsid w:val="00F41AB2"/>
    <w:rsid w:val="00FA0BBC"/>
    <w:rsid w:val="00FB4603"/>
    <w:rsid w:val="00FB5FD1"/>
    <w:rsid w:val="00FD3717"/>
    <w:rsid w:val="00FE67E3"/>
    <w:rsid w:val="036E1D99"/>
    <w:rsid w:val="05753F19"/>
    <w:rsid w:val="092A6FE0"/>
    <w:rsid w:val="09FD4A97"/>
    <w:rsid w:val="0AC4542D"/>
    <w:rsid w:val="0BF22E52"/>
    <w:rsid w:val="0CA23AC9"/>
    <w:rsid w:val="0CFA4D12"/>
    <w:rsid w:val="0EB72AEA"/>
    <w:rsid w:val="0FC7649F"/>
    <w:rsid w:val="111F0A1A"/>
    <w:rsid w:val="162836F0"/>
    <w:rsid w:val="18B87040"/>
    <w:rsid w:val="19B36621"/>
    <w:rsid w:val="1C4327EA"/>
    <w:rsid w:val="214F751D"/>
    <w:rsid w:val="24BC45C4"/>
    <w:rsid w:val="2E107554"/>
    <w:rsid w:val="2E5A3CE7"/>
    <w:rsid w:val="310C524F"/>
    <w:rsid w:val="31655560"/>
    <w:rsid w:val="323D7C6C"/>
    <w:rsid w:val="34CD2C18"/>
    <w:rsid w:val="34F0164D"/>
    <w:rsid w:val="359E570A"/>
    <w:rsid w:val="375F2433"/>
    <w:rsid w:val="37B067C2"/>
    <w:rsid w:val="3B037D65"/>
    <w:rsid w:val="3B5961F0"/>
    <w:rsid w:val="3FAF1703"/>
    <w:rsid w:val="459E0E35"/>
    <w:rsid w:val="473729C0"/>
    <w:rsid w:val="4AEF416D"/>
    <w:rsid w:val="4D1E18AA"/>
    <w:rsid w:val="4E596C11"/>
    <w:rsid w:val="4E6E2254"/>
    <w:rsid w:val="4F24484D"/>
    <w:rsid w:val="4FAE081D"/>
    <w:rsid w:val="51694900"/>
    <w:rsid w:val="544C4EB7"/>
    <w:rsid w:val="55D66BFA"/>
    <w:rsid w:val="58444F3D"/>
    <w:rsid w:val="599012ED"/>
    <w:rsid w:val="5AF347D4"/>
    <w:rsid w:val="5CE57E3C"/>
    <w:rsid w:val="5F805B43"/>
    <w:rsid w:val="61BF4E97"/>
    <w:rsid w:val="64183B7B"/>
    <w:rsid w:val="64C12F6B"/>
    <w:rsid w:val="64F16F89"/>
    <w:rsid w:val="65811287"/>
    <w:rsid w:val="668B734B"/>
    <w:rsid w:val="6B463DD2"/>
    <w:rsid w:val="71D876D8"/>
    <w:rsid w:val="72E117D8"/>
    <w:rsid w:val="73337E12"/>
    <w:rsid w:val="733D0C11"/>
    <w:rsid w:val="73784B15"/>
    <w:rsid w:val="743467DF"/>
    <w:rsid w:val="78D7144A"/>
    <w:rsid w:val="7EBE63E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numPr>
        <w:ilvl w:val="0"/>
        <w:numId w:val="1"/>
      </w:numPr>
      <w:spacing w:before="340" w:after="330" w:line="578" w:lineRule="auto"/>
      <w:jc w:val="center"/>
      <w:outlineLvl w:val="0"/>
    </w:pPr>
    <w:rPr>
      <w:rFonts w:eastAsia="黑体"/>
      <w:b/>
      <w:kern w:val="44"/>
      <w:sz w:val="36"/>
      <w:szCs w:val="20"/>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semiHidden/>
    <w:unhideWhenUsed/>
    <w:qFormat/>
    <w:uiPriority w:val="0"/>
    <w:pPr>
      <w:jc w:val="left"/>
    </w:pPr>
  </w:style>
  <w:style w:type="paragraph" w:styleId="5">
    <w:name w:val="Date"/>
    <w:basedOn w:val="1"/>
    <w:next w:val="1"/>
    <w:qFormat/>
    <w:uiPriority w:val="0"/>
    <w:rPr>
      <w:sz w:val="24"/>
      <w:szCs w:val="20"/>
    </w:rPr>
  </w:style>
  <w:style w:type="paragraph" w:styleId="6">
    <w:name w:val="Balloon Text"/>
    <w:basedOn w:val="1"/>
    <w:link w:val="17"/>
    <w:semiHidden/>
    <w:unhideWhenUsed/>
    <w:qFormat/>
    <w:uiPriority w:val="0"/>
    <w:rPr>
      <w:sz w:val="18"/>
      <w:szCs w:val="18"/>
    </w:rPr>
  </w:style>
  <w:style w:type="paragraph" w:styleId="7">
    <w:name w:val="footer"/>
    <w:basedOn w:val="1"/>
    <w:link w:val="16"/>
    <w:qFormat/>
    <w:uiPriority w:val="0"/>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spacing w:beforeAutospacing="1" w:afterAutospacing="1"/>
      <w:jc w:val="left"/>
    </w:pPr>
    <w:rPr>
      <w:rFonts w:cs="Times New Roman"/>
      <w:kern w:val="0"/>
      <w:sz w:val="24"/>
    </w:rPr>
  </w:style>
  <w:style w:type="character" w:styleId="12">
    <w:name w:val="annotation reference"/>
    <w:basedOn w:val="11"/>
    <w:semiHidden/>
    <w:unhideWhenUsed/>
    <w:qFormat/>
    <w:uiPriority w:val="0"/>
    <w:rPr>
      <w:sz w:val="21"/>
      <w:szCs w:val="21"/>
    </w:rPr>
  </w:style>
  <w:style w:type="paragraph" w:customStyle="1" w:styleId="13">
    <w:name w:val="正文文本 21"/>
    <w:basedOn w:val="1"/>
    <w:qFormat/>
    <w:uiPriority w:val="0"/>
    <w:pPr>
      <w:adjustRightInd w:val="0"/>
      <w:ind w:left="105" w:firstLine="540"/>
      <w:textAlignment w:val="baseline"/>
    </w:pPr>
    <w:rPr>
      <w:szCs w:val="20"/>
    </w:rPr>
  </w:style>
  <w:style w:type="paragraph" w:styleId="14">
    <w:name w:val="List Paragraph"/>
    <w:basedOn w:val="1"/>
    <w:qFormat/>
    <w:uiPriority w:val="34"/>
    <w:pPr>
      <w:ind w:firstLine="420" w:firstLineChars="200"/>
    </w:pPr>
    <w:rPr>
      <w:rFonts w:ascii="Calibri" w:hAnsi="Calibri" w:eastAsia="宋体" w:cs="Times New Roman"/>
    </w:rPr>
  </w:style>
  <w:style w:type="character" w:customStyle="1" w:styleId="15">
    <w:name w:val="页眉 Char"/>
    <w:basedOn w:val="11"/>
    <w:link w:val="8"/>
    <w:qFormat/>
    <w:uiPriority w:val="0"/>
    <w:rPr>
      <w:kern w:val="2"/>
      <w:sz w:val="18"/>
      <w:szCs w:val="18"/>
    </w:rPr>
  </w:style>
  <w:style w:type="character" w:customStyle="1" w:styleId="16">
    <w:name w:val="页脚 Char"/>
    <w:basedOn w:val="11"/>
    <w:link w:val="7"/>
    <w:qFormat/>
    <w:uiPriority w:val="0"/>
    <w:rPr>
      <w:kern w:val="2"/>
      <w:sz w:val="18"/>
      <w:szCs w:val="18"/>
    </w:rPr>
  </w:style>
  <w:style w:type="character" w:customStyle="1" w:styleId="17">
    <w:name w:val="批注框文本 Char"/>
    <w:basedOn w:val="11"/>
    <w:link w:val="6"/>
    <w:semiHidden/>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14</Pages>
  <Words>1344</Words>
  <Characters>7662</Characters>
  <Lines>63</Lines>
  <Paragraphs>17</Paragraphs>
  <TotalTime>25</TotalTime>
  <ScaleCrop>false</ScaleCrop>
  <LinksUpToDate>false</LinksUpToDate>
  <CharactersWithSpaces>8989</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2025-06-12T08:01:00Z</dcterms:created>
  <dc:creator>Administrator</dc:creator>
  <cp:lastModifiedBy>lenovo</cp:lastModifiedBy>
  <cp:lastPrinted>2025-09-30T03:38:00Z</cp:lastPrinted>
  <dcterms:modified xsi:type="dcterms:W3CDTF">2025-10-09T09:45:14Z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CB993769981A42D09C7ECA0C429229EC_12</vt:lpwstr>
  </property>
  <property fmtid="{D5CDD505-2E9C-101B-9397-08002B2CF9AE}" pid="4" name="KSOTemplateDocerSaveRecord">
    <vt:lpwstr>eyJoZGlkIjoiZjk3OGY3YTRiYWIzYzEyNDczOGI4YzQ0NDU4NTU4ZjEiLCJ1c2VySWQiOiI2OTIwOTI4MTgifQ==</vt:lpwstr>
  </property>
</Properties>
</file>