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6EA2">
      <w:pPr>
        <w:pStyle w:val="2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车辆回收报废协议</w:t>
      </w:r>
    </w:p>
    <w:p w14:paraId="6334099C">
      <w:pPr>
        <w:pStyle w:val="2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3F0081CC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甲方：龙岩市公共交通有限公司 </w:t>
      </w:r>
    </w:p>
    <w:p w14:paraId="1C7659C7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乙方： </w:t>
      </w:r>
      <w:bookmarkStart w:id="1" w:name="_GoBack"/>
      <w:bookmarkEnd w:id="1"/>
    </w:p>
    <w:p w14:paraId="053386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firstLine="708" w:firstLineChars="253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根据甲方委托</w:t>
      </w:r>
      <w:r>
        <w:rPr>
          <w:rFonts w:hint="eastAsia" w:ascii="宋体" w:hAnsi="宋体" w:eastAsia="宋体" w:cs="宋体"/>
          <w:sz w:val="28"/>
          <w:szCs w:val="28"/>
        </w:rPr>
        <w:t>龙岩市拍卖行有限公司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就甲方城市客车报废竞价转让项目（项目编号：       ）的拍卖结果，乙方为竞价成交商，现就回收报废汽车事宜达成如下协议： </w:t>
      </w:r>
    </w:p>
    <w:p w14:paraId="345C3C8E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一、回收价格：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元/吨。 </w:t>
      </w:r>
    </w:p>
    <w:p w14:paraId="3D3346B8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二、数量：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50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辆城市公交车，具体重量以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单车行驶证整备质量×车辆数</w:t>
      </w:r>
      <w:r>
        <w:rPr>
          <w:rFonts w:hint="eastAsia" w:ascii="宋体" w:hAnsi="宋体" w:eastAsia="宋体" w:cs="宋体"/>
          <w:bCs/>
          <w:sz w:val="28"/>
          <w:szCs w:val="28"/>
        </w:rPr>
        <w:t>为依据。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5A4F54F5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三、价款支付：乙方在竞价成交后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日内按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元/吨×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604.50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吨×120%预付成交货款，预付款汇入甲方指定账户（户名:龙岩市公共交通有限公司；账号:171100100100037752 ，开户行:兴业银行龙岩分行营业部）</w:t>
      </w:r>
      <w:r>
        <w:rPr>
          <w:rFonts w:hint="eastAsia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预付金额不足时先付款后装货。 </w:t>
      </w:r>
    </w:p>
    <w:p w14:paraId="408D987E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四、车辆交接及相关事宜 </w:t>
      </w:r>
    </w:p>
    <w:p w14:paraId="2D22FCA6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1、甲方</w:t>
      </w:r>
      <w:bookmarkStart w:id="0" w:name="OLE_LINK21"/>
      <w:r>
        <w:rPr>
          <w:rFonts w:hint="eastAsia" w:ascii="宋体" w:hAnsi="宋体" w:eastAsia="宋体" w:cs="宋体"/>
          <w:color w:val="000000"/>
          <w:sz w:val="28"/>
          <w:szCs w:val="28"/>
        </w:rPr>
        <w:t>根据车辆停放地点及报废时限要求，分批次将车辆移交给乙方</w:t>
      </w:r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，乙方应在甲方车辆移交之日起7个工作日内负责办理好汽车的报废手续，并出具《报废汽车回收证明》、《收购发票》和车管所《注销证明》交由甲方存档，并与甲方进行结算。 </w:t>
      </w:r>
    </w:p>
    <w:p w14:paraId="615080AE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2、乙方负责拖运报废汽车等的相关费用，并承担拖运期间的安全责任。 </w:t>
      </w:r>
    </w:p>
    <w:p w14:paraId="7AB046E2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五、甲方权利义务： </w:t>
      </w:r>
    </w:p>
    <w:p w14:paraId="2313EEEB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1、甲方交给乙方回收的报废汽车，必须为车管部门显示状态正常，无查封或被盗记录。如有交通法记录，由甲方自行负责办理。 </w:t>
      </w:r>
    </w:p>
    <w:p w14:paraId="0C657AC6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2、甲方负责提供报废汽车的相关资料：行驶证、登记证书、车牌、企业法人代码证复印件等。 </w:t>
      </w:r>
    </w:p>
    <w:p w14:paraId="77B66123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六、乙方权利义务： </w:t>
      </w:r>
    </w:p>
    <w:p w14:paraId="5EFFF015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乙方对接收的报废汽车，严格按照国务院307号文《报废汽车回收管理办法》的规定进行回收、拆解。五大总成必须回炉，不得回流市场，如发现有违规现象，甲方有权终止本协议，且不返还已支付货款，乙方应承担其他相关责任，由乙方自行承担。 </w:t>
      </w:r>
    </w:p>
    <w:p w14:paraId="2C6A447D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七、如有未尽事宜，由甲、乙双方协商并签订书面补充协议，补充协议与本协议具同等法律效力。 </w:t>
      </w:r>
    </w:p>
    <w:p w14:paraId="468175B2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八、本协议一式七份，甲方执六份，乙方执一份，经双方授权代表签字并盖章后生效。 </w:t>
      </w:r>
    </w:p>
    <w:p w14:paraId="7AC073E5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F0FC14E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D2AD086">
      <w:pPr>
        <w:pStyle w:val="2"/>
        <w:adjustRightInd w:val="0"/>
        <w:snapToGrid w:val="0"/>
        <w:spacing w:before="0" w:beforeAutospacing="0" w:after="0" w:afterAutospacing="0" w:line="360" w:lineRule="auto"/>
        <w:ind w:firstLine="708" w:firstLineChars="253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9007006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甲 方：龙岩市公共交通有限公司               乙 方： </w:t>
      </w:r>
    </w:p>
    <w:p w14:paraId="72E3DFFB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F91AC02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法定代表人：                                法定代表人： </w:t>
      </w:r>
    </w:p>
    <w:p w14:paraId="17A56B4B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782BAAB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委托代理人：                                委托代理人： </w:t>
      </w:r>
    </w:p>
    <w:p w14:paraId="1BA42566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AC16A64">
      <w:pPr>
        <w:pStyle w:val="2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签定日期：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年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日                   签定日期：   年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月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日 </w:t>
      </w:r>
    </w:p>
    <w:p w14:paraId="24455BA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0FAB"/>
    <w:rsid w:val="07F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2025-11-04T03:11:00Z</dcterms:created>
  <dc:creator>A云薇儿</dc:creator>
  <cp:lastModifiedBy>A云薇儿</cp:lastModifiedBy>
  <dcterms:modified xsi:type="dcterms:W3CDTF">2025-11-04T03:12:26Z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F645C5C332F64195B3E0F94D04B42771_11</vt:lpwstr>
  </property>
  <property fmtid="{D5CDD505-2E9C-101B-9397-08002B2CF9AE}" pid="4" name="KSOTemplateDocerSaveRecord">
    <vt:lpwstr>eyJoZGlkIjoiNDQ4ODMwOTQ1OGQ3ZTgzMDRhZTJiOGEzM2YxYTgzYmUiLCJ1c2VySWQiOiI1MjIzNjc3MjAifQ==</vt:lpwstr>
  </property>
</Properties>
</file>