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长汀县腾飞开发区九号地块厂房和公寓租赁合同</w:t>
      </w:r>
    </w:p>
    <w:p>
      <w:pPr>
        <w:rPr>
          <w:rFonts w:hint="eastAsia" w:ascii="仿宋_GB2312" w:hAnsi="仿宋_GB2312" w:eastAsia="仿宋_GB2312" w:cs="仿宋_GB2312"/>
          <w:sz w:val="32"/>
          <w:szCs w:val="32"/>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出租人：长汀县土地收购储备中心(以下称甲方)</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承租人：</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为使我中心房产出租公平，公正，公开，经上级研究批准，甲方将位于</w:t>
      </w:r>
      <w:r>
        <w:rPr>
          <w:rFonts w:hint="eastAsia" w:asciiTheme="minorEastAsia" w:hAnsiTheme="minorEastAsia" w:eastAsiaTheme="minorEastAsia" w:cstheme="minorEastAsia"/>
          <w:sz w:val="30"/>
          <w:szCs w:val="30"/>
          <w:u w:val="single"/>
        </w:rPr>
        <w:t>长汀县腾飞开发区九号地块厂房、公寓楼及配套设施</w:t>
      </w:r>
      <w:bookmarkStart w:id="0" w:name="_GoBack"/>
      <w:bookmarkEnd w:id="0"/>
      <w:r>
        <w:rPr>
          <w:rFonts w:hint="eastAsia" w:asciiTheme="minorEastAsia" w:hAnsiTheme="minorEastAsia" w:eastAsiaTheme="minorEastAsia" w:cstheme="minorEastAsia"/>
          <w:sz w:val="30"/>
          <w:szCs w:val="30"/>
          <w:u w:val="none"/>
          <w:lang w:eastAsia="zh-CN"/>
        </w:rPr>
        <w:t>公开</w:t>
      </w:r>
      <w:r>
        <w:rPr>
          <w:rFonts w:hint="eastAsia" w:asciiTheme="minorEastAsia" w:hAnsiTheme="minorEastAsia" w:eastAsiaTheme="minorEastAsia" w:cstheme="minorEastAsia"/>
          <w:sz w:val="30"/>
          <w:szCs w:val="30"/>
        </w:rPr>
        <w:t>出租，通过</w:t>
      </w:r>
      <w:r>
        <w:rPr>
          <w:rFonts w:hint="eastAsia" w:asciiTheme="minorEastAsia" w:hAnsiTheme="minorEastAsia" w:cstheme="minorEastAsia"/>
          <w:sz w:val="30"/>
          <w:szCs w:val="30"/>
          <w:lang w:val="en-US" w:eastAsia="zh-CN"/>
        </w:rPr>
        <w:t>公开竞价招租</w:t>
      </w:r>
      <w:r>
        <w:rPr>
          <w:rFonts w:hint="eastAsia" w:asciiTheme="minorEastAsia" w:hAnsiTheme="minorEastAsia" w:eastAsiaTheme="minorEastAsia" w:cstheme="minorEastAsia"/>
          <w:sz w:val="30"/>
          <w:szCs w:val="30"/>
        </w:rPr>
        <w:t>方式，确定乙方中标承租。根据《中华人民共和国民法典》和本房产招标文件的规定，双方本着自愿，平等，诚实信用的原则，经友好协商，就房产出租事宜，特签订本合同。</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第一条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出租房产概况</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出租的房产位于</w:t>
      </w:r>
      <w:r>
        <w:rPr>
          <w:rFonts w:hint="eastAsia" w:asciiTheme="minorEastAsia" w:hAnsiTheme="minorEastAsia" w:eastAsiaTheme="minorEastAsia" w:cstheme="minorEastAsia"/>
          <w:sz w:val="30"/>
          <w:szCs w:val="30"/>
          <w:u w:val="single"/>
        </w:rPr>
        <w:t>长汀县腾飞开发区九号地块</w:t>
      </w:r>
      <w:r>
        <w:rPr>
          <w:rFonts w:hint="eastAsia" w:asciiTheme="minorEastAsia" w:hAnsiTheme="minorEastAsia" w:eastAsiaTheme="minorEastAsia" w:cstheme="minorEastAsia"/>
          <w:sz w:val="30"/>
          <w:szCs w:val="30"/>
        </w:rPr>
        <w:t>，占地面积约3180</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(4.77亩)，有一幢三层厂房，建筑面积2892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，一幢五层公寓，建筑面积2530</w:t>
      </w:r>
      <w:r>
        <w:rPr>
          <w:rFonts w:hint="eastAsia" w:asciiTheme="minorEastAsia" w:hAnsiTheme="minorEastAsia" w:eastAsiaTheme="minorEastAsia" w:cstheme="minorEastAsia"/>
          <w:sz w:val="30"/>
          <w:szCs w:val="30"/>
          <w:lang w:eastAsia="zh-CN"/>
        </w:rPr>
        <w:t>㎡。</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第二条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房产出租期限</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出租房产期限为</w:t>
      </w:r>
      <w:r>
        <w:rPr>
          <w:rFonts w:hint="eastAsia" w:asciiTheme="minorEastAsia" w:hAnsiTheme="minorEastAsia" w:cstheme="minorEastAsia"/>
          <w:sz w:val="30"/>
          <w:szCs w:val="30"/>
          <w:lang w:eastAsia="zh-CN"/>
        </w:rPr>
        <w:t>五</w:t>
      </w:r>
      <w:r>
        <w:rPr>
          <w:rFonts w:hint="eastAsia" w:asciiTheme="minorEastAsia" w:hAnsiTheme="minorEastAsia" w:eastAsiaTheme="minorEastAsia" w:cstheme="minorEastAsia"/>
          <w:sz w:val="30"/>
          <w:szCs w:val="30"/>
        </w:rPr>
        <w:t>年，即自</w:t>
      </w:r>
      <w:r>
        <w:rPr>
          <w:rFonts w:hint="eastAsia" w:asciiTheme="minorEastAsia" w:hAnsiTheme="minorEastAsia" w:cstheme="minorEastAsia"/>
          <w:sz w:val="30"/>
          <w:szCs w:val="30"/>
          <w:u w:val="single"/>
          <w:lang w:val="en-US" w:eastAsia="zh-CN"/>
        </w:rPr>
        <w:t>2026</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日起至</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cstheme="minorEastAsia"/>
          <w:sz w:val="30"/>
          <w:szCs w:val="30"/>
          <w:u w:val="single"/>
          <w:lang w:val="en-US" w:eastAsia="zh-CN"/>
        </w:rPr>
        <w:t xml:space="preserve">2031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日止。</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第三条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租金计算办法</w:t>
      </w:r>
    </w:p>
    <w:p>
      <w:pPr>
        <w:ind w:firstLine="600" w:firstLineChars="200"/>
        <w:rPr>
          <w:rFonts w:hint="default"/>
          <w:sz w:val="30"/>
          <w:szCs w:val="30"/>
          <w:lang w:val="en-US" w:eastAsia="zh-CN"/>
        </w:rPr>
      </w:pPr>
      <w:r>
        <w:rPr>
          <w:rFonts w:hint="default"/>
          <w:sz w:val="30"/>
          <w:szCs w:val="30"/>
          <w:lang w:val="en-US" w:eastAsia="zh-CN"/>
        </w:rPr>
        <w:t>第一年至第三年的租金按成交金额</w:t>
      </w:r>
      <w:r>
        <w:rPr>
          <w:rFonts w:hint="eastAsia"/>
          <w:sz w:val="30"/>
          <w:szCs w:val="30"/>
          <w:lang w:val="en-US" w:eastAsia="zh-CN"/>
        </w:rPr>
        <w:t>向甲方缴</w:t>
      </w:r>
      <w:r>
        <w:rPr>
          <w:rFonts w:hint="default"/>
          <w:sz w:val="30"/>
          <w:szCs w:val="30"/>
          <w:lang w:val="en-US" w:eastAsia="zh-CN"/>
        </w:rPr>
        <w:t>交</w:t>
      </w:r>
      <w:r>
        <w:rPr>
          <w:rFonts w:hint="eastAsia"/>
          <w:sz w:val="30"/>
          <w:szCs w:val="30"/>
          <w:lang w:val="en-US" w:eastAsia="zh-CN"/>
        </w:rPr>
        <w:t>人民币</w:t>
      </w:r>
      <w:r>
        <w:rPr>
          <w:rFonts w:hint="eastAsia"/>
          <w:sz w:val="30"/>
          <w:szCs w:val="30"/>
          <w:u w:val="single"/>
          <w:lang w:val="en-US" w:eastAsia="zh-CN"/>
        </w:rPr>
        <w:t xml:space="preserve">     </w:t>
      </w:r>
      <w:r>
        <w:rPr>
          <w:rFonts w:hint="default"/>
          <w:sz w:val="30"/>
          <w:szCs w:val="30"/>
          <w:lang w:val="en-US" w:eastAsia="zh-CN"/>
        </w:rPr>
        <w:t>，第四年起租金较上年递增5%即第四年的租金为第三年租金的1.05倍</w:t>
      </w:r>
      <w:r>
        <w:rPr>
          <w:rFonts w:hint="eastAsia"/>
          <w:sz w:val="30"/>
          <w:szCs w:val="30"/>
          <w:lang w:val="en-US" w:eastAsia="zh-CN"/>
        </w:rPr>
        <w:t>向甲方缴</w:t>
      </w:r>
      <w:r>
        <w:rPr>
          <w:rFonts w:hint="default"/>
          <w:sz w:val="30"/>
          <w:szCs w:val="30"/>
          <w:lang w:val="en-US" w:eastAsia="zh-CN"/>
        </w:rPr>
        <w:t>交</w:t>
      </w:r>
      <w:r>
        <w:rPr>
          <w:rFonts w:hint="eastAsia"/>
          <w:sz w:val="30"/>
          <w:szCs w:val="30"/>
          <w:lang w:val="en-US" w:eastAsia="zh-CN"/>
        </w:rPr>
        <w:t>人民币</w:t>
      </w:r>
      <w:r>
        <w:rPr>
          <w:rFonts w:hint="eastAsia"/>
          <w:sz w:val="30"/>
          <w:szCs w:val="30"/>
          <w:u w:val="single"/>
          <w:lang w:val="en-US" w:eastAsia="zh-CN"/>
        </w:rPr>
        <w:t xml:space="preserve">       </w:t>
      </w:r>
      <w:r>
        <w:rPr>
          <w:rFonts w:hint="default"/>
          <w:sz w:val="30"/>
          <w:szCs w:val="30"/>
          <w:lang w:val="en-US" w:eastAsia="zh-CN"/>
        </w:rPr>
        <w:t>，第五年的租金为第四年租金的1.05倍</w:t>
      </w:r>
      <w:r>
        <w:rPr>
          <w:rFonts w:hint="eastAsia"/>
          <w:sz w:val="30"/>
          <w:szCs w:val="30"/>
          <w:lang w:val="en-US" w:eastAsia="zh-CN"/>
        </w:rPr>
        <w:t>向甲方缴</w:t>
      </w:r>
      <w:r>
        <w:rPr>
          <w:rFonts w:hint="default"/>
          <w:sz w:val="30"/>
          <w:szCs w:val="30"/>
          <w:lang w:val="en-US" w:eastAsia="zh-CN"/>
        </w:rPr>
        <w:t>交</w:t>
      </w:r>
      <w:r>
        <w:rPr>
          <w:rFonts w:hint="eastAsia"/>
          <w:sz w:val="30"/>
          <w:szCs w:val="30"/>
          <w:lang w:val="en-US" w:eastAsia="zh-CN"/>
        </w:rPr>
        <w:t>人民币</w:t>
      </w:r>
      <w:r>
        <w:rPr>
          <w:rFonts w:hint="eastAsia"/>
          <w:sz w:val="30"/>
          <w:szCs w:val="30"/>
          <w:u w:val="single"/>
          <w:lang w:val="en-US" w:eastAsia="zh-CN"/>
        </w:rPr>
        <w:t xml:space="preserve">        </w:t>
      </w:r>
      <w:r>
        <w:rPr>
          <w:rFonts w:hint="default"/>
          <w:sz w:val="30"/>
          <w:szCs w:val="30"/>
          <w:lang w:val="en-US" w:eastAsia="zh-CN"/>
        </w:rPr>
        <w:t>。</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第四条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租金支付时间</w:t>
      </w:r>
    </w:p>
    <w:p>
      <w:pPr>
        <w:ind w:firstLine="600" w:firstLineChars="200"/>
        <w:rPr>
          <w:rFonts w:hint="eastAsia" w:asciiTheme="minorEastAsia" w:hAnsiTheme="minorEastAsia" w:eastAsiaTheme="minorEastAsia" w:cstheme="minorEastAsia"/>
          <w:sz w:val="30"/>
          <w:szCs w:val="30"/>
        </w:rPr>
      </w:pPr>
      <w:r>
        <w:rPr>
          <w:rFonts w:hint="default"/>
          <w:sz w:val="30"/>
          <w:szCs w:val="30"/>
          <w:lang w:val="en-US" w:eastAsia="zh-CN"/>
        </w:rPr>
        <w:t>第一年至第三年的</w:t>
      </w:r>
      <w:r>
        <w:rPr>
          <w:rFonts w:hint="eastAsia" w:asciiTheme="minorEastAsia" w:hAnsiTheme="minorEastAsia" w:eastAsiaTheme="minorEastAsia" w:cstheme="minorEastAsia"/>
          <w:sz w:val="30"/>
          <w:szCs w:val="30"/>
        </w:rPr>
        <w:t>年租金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元，乙方分二次支付，第一次支付租金时间为每年3月15日之前，支付租金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元；第二次支</w:t>
      </w:r>
      <w:r>
        <w:rPr>
          <w:rFonts w:hint="eastAsia" w:asciiTheme="minorEastAsia" w:hAnsiTheme="minorEastAsia" w:cstheme="minorEastAsia"/>
          <w:sz w:val="30"/>
          <w:szCs w:val="30"/>
          <w:lang w:val="en-US" w:eastAsia="zh-CN"/>
        </w:rPr>
        <w:t>付，</w:t>
      </w:r>
      <w:r>
        <w:rPr>
          <w:rFonts w:hint="eastAsia" w:asciiTheme="minorEastAsia" w:hAnsiTheme="minorEastAsia" w:eastAsiaTheme="minorEastAsia" w:cstheme="minorEastAsia"/>
          <w:sz w:val="30"/>
          <w:szCs w:val="30"/>
        </w:rPr>
        <w:t>租金时间为每年9月15日之前，支付租金为</w:t>
      </w:r>
      <w:r>
        <w:rPr>
          <w:rFonts w:hint="eastAsia" w:asciiTheme="minorEastAsia" w:hAnsiTheme="minorEastAsia" w:cstheme="minorEastAsia"/>
          <w:sz w:val="30"/>
          <w:szCs w:val="30"/>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w:t>
      </w:r>
      <w:r>
        <w:rPr>
          <w:rFonts w:hint="eastAsia" w:asciiTheme="minorEastAsia" w:hAnsiTheme="minorEastAsia" w:cstheme="minorEastAsia"/>
          <w:sz w:val="30"/>
          <w:szCs w:val="30"/>
          <w:lang w:val="en-US" w:eastAsia="zh-CN"/>
        </w:rPr>
        <w:t>第四年的年租金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元，</w:t>
      </w:r>
      <w:r>
        <w:rPr>
          <w:rFonts w:hint="eastAsia" w:asciiTheme="minorEastAsia" w:hAnsiTheme="minorEastAsia" w:eastAsiaTheme="minorEastAsia" w:cstheme="minorEastAsia"/>
          <w:sz w:val="30"/>
          <w:szCs w:val="30"/>
        </w:rPr>
        <w:t>第一次支付租金时间为每年3月15日之前，支付租金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元；第二次支</w:t>
      </w:r>
      <w:r>
        <w:rPr>
          <w:rFonts w:hint="eastAsia" w:asciiTheme="minorEastAsia" w:hAnsiTheme="minorEastAsia" w:cstheme="minorEastAsia"/>
          <w:sz w:val="30"/>
          <w:szCs w:val="30"/>
          <w:lang w:val="en-US" w:eastAsia="zh-CN"/>
        </w:rPr>
        <w:t>付，</w:t>
      </w:r>
      <w:r>
        <w:rPr>
          <w:rFonts w:hint="eastAsia" w:asciiTheme="minorEastAsia" w:hAnsiTheme="minorEastAsia" w:eastAsiaTheme="minorEastAsia" w:cstheme="minorEastAsia"/>
          <w:sz w:val="30"/>
          <w:szCs w:val="30"/>
        </w:rPr>
        <w:t>租金时间为每年9月15日之前，支付租金为</w:t>
      </w:r>
      <w:r>
        <w:rPr>
          <w:rFonts w:hint="eastAsia" w:asciiTheme="minorEastAsia" w:hAnsiTheme="minorEastAsia" w:cstheme="minorEastAsia"/>
          <w:sz w:val="30"/>
          <w:szCs w:val="30"/>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w:t>
      </w:r>
      <w:r>
        <w:rPr>
          <w:rFonts w:hint="eastAsia" w:asciiTheme="minorEastAsia" w:hAnsiTheme="minorEastAsia" w:cstheme="minorEastAsia"/>
          <w:sz w:val="30"/>
          <w:szCs w:val="30"/>
          <w:lang w:val="en-US" w:eastAsia="zh-CN"/>
        </w:rPr>
        <w:t>第五年的年租金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cstheme="minorEastAsia"/>
          <w:sz w:val="30"/>
          <w:szCs w:val="30"/>
          <w:lang w:val="en-US" w:eastAsia="zh-CN"/>
        </w:rPr>
        <w:t>元，</w:t>
      </w:r>
      <w:r>
        <w:rPr>
          <w:rFonts w:hint="eastAsia" w:asciiTheme="minorEastAsia" w:hAnsiTheme="minorEastAsia" w:eastAsiaTheme="minorEastAsia" w:cstheme="minorEastAsia"/>
          <w:sz w:val="30"/>
          <w:szCs w:val="30"/>
        </w:rPr>
        <w:t>第一次支付租金时间为每年3月15日之前，支付租金</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元；第二次支</w:t>
      </w:r>
      <w:r>
        <w:rPr>
          <w:rFonts w:hint="eastAsia" w:asciiTheme="minorEastAsia" w:hAnsiTheme="minorEastAsia" w:cstheme="minorEastAsia"/>
          <w:sz w:val="30"/>
          <w:szCs w:val="30"/>
          <w:lang w:val="en-US" w:eastAsia="zh-CN"/>
        </w:rPr>
        <w:t>付，</w:t>
      </w:r>
      <w:r>
        <w:rPr>
          <w:rFonts w:hint="eastAsia" w:asciiTheme="minorEastAsia" w:hAnsiTheme="minorEastAsia" w:eastAsiaTheme="minorEastAsia" w:cstheme="minorEastAsia"/>
          <w:sz w:val="30"/>
          <w:szCs w:val="30"/>
        </w:rPr>
        <w:t>租金时间为每年9月15日之前，支付租金为</w:t>
      </w:r>
      <w:r>
        <w:rPr>
          <w:rFonts w:hint="eastAsia" w:asciiTheme="minorEastAsia" w:hAnsiTheme="minorEastAsia" w:cstheme="minorEastAsia"/>
          <w:sz w:val="30"/>
          <w:szCs w:val="30"/>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元。乙方支付的租金以转账方式转入甲方指定的对公账户。乙方签订合同之前，须向甲方指定账户转入</w:t>
      </w:r>
      <w:r>
        <w:rPr>
          <w:rFonts w:hint="eastAsia" w:asciiTheme="minorEastAsia" w:hAnsiTheme="minorEastAsia" w:cstheme="minorEastAsia"/>
          <w:sz w:val="30"/>
          <w:szCs w:val="30"/>
          <w:u w:val="none"/>
          <w:lang w:val="en-US" w:eastAsia="zh-CN"/>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元作为合同履约保证金。</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若乙方违反本条款规定逾期交付租金的，除应及时如数补交外，还应向甲方支付滞纳金；滞纳金缴交标准，按每逾期一天按</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应付租金的万分之五进行累加计算。甲方为实现相应债权而支付的诉讼费，律师代理费由乙方承担。</w:t>
      </w:r>
    </w:p>
    <w:p>
      <w:pPr>
        <w:ind w:firstLine="600" w:firstLineChars="200"/>
        <w:rPr>
          <w:rFonts w:hint="eastAsia" w:asciiTheme="minorEastAsia" w:hAnsiTheme="minorEastAsia" w:eastAsiaTheme="minorEastAsia" w:cstheme="minorEastAsia"/>
          <w:sz w:val="30"/>
          <w:szCs w:val="30"/>
        </w:rPr>
      </w:pPr>
      <w:r>
        <w:rPr>
          <w:rFonts w:hint="eastAsia" w:ascii="黑体" w:hAnsi="黑体" w:eastAsia="黑体" w:cs="黑体"/>
          <w:sz w:val="30"/>
          <w:szCs w:val="30"/>
        </w:rPr>
        <w:t>第五条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水电税费</w:t>
      </w:r>
      <w:r>
        <w:rPr>
          <w:rFonts w:hint="eastAsia" w:ascii="黑体" w:hAnsi="黑体" w:eastAsia="黑体" w:cs="黑体"/>
          <w:sz w:val="30"/>
          <w:szCs w:val="30"/>
        </w:rPr>
        <w:tab/>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租赁期间，乙方负责承担与经营有关的一切相关税费，如水电费，物业管理费，卫生费等。</w:t>
      </w:r>
      <w:r>
        <w:rPr>
          <w:rFonts w:hint="eastAsia" w:asciiTheme="minorEastAsia" w:hAnsiTheme="minorEastAsia" w:eastAsiaTheme="minorEastAsia" w:cstheme="minorEastAsia"/>
          <w:sz w:val="30"/>
          <w:szCs w:val="30"/>
        </w:rPr>
        <w:tab/>
      </w:r>
    </w:p>
    <w:p>
      <w:pPr>
        <w:rPr>
          <w:rFonts w:hint="eastAsia" w:ascii="黑体" w:hAnsi="黑体" w:eastAsia="黑体" w:cs="黑体"/>
          <w:sz w:val="30"/>
          <w:szCs w:val="30"/>
        </w:rPr>
      </w:pPr>
      <w:r>
        <w:rPr>
          <w:rFonts w:hint="eastAsia" w:ascii="黑体" w:hAnsi="黑体" w:eastAsia="黑体" w:cs="黑体"/>
          <w:sz w:val="30"/>
          <w:szCs w:val="30"/>
        </w:rPr>
        <w:t>第七条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用途</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sz w:val="30"/>
          <w:szCs w:val="30"/>
        </w:rPr>
        <w:t>该</w:t>
      </w:r>
      <w:r>
        <w:rPr>
          <w:rFonts w:hint="eastAsia" w:asciiTheme="minorEastAsia" w:hAnsiTheme="minorEastAsia" w:cstheme="minorEastAsia"/>
          <w:b w:val="0"/>
          <w:bCs w:val="0"/>
          <w:sz w:val="30"/>
          <w:szCs w:val="30"/>
          <w:lang w:eastAsia="zh-CN"/>
        </w:rPr>
        <w:t>房产</w:t>
      </w:r>
      <w:r>
        <w:rPr>
          <w:rFonts w:hint="eastAsia" w:asciiTheme="minorEastAsia" w:hAnsiTheme="minorEastAsia" w:eastAsiaTheme="minorEastAsia" w:cstheme="minorEastAsia"/>
          <w:b w:val="0"/>
          <w:bCs w:val="0"/>
          <w:sz w:val="30"/>
          <w:szCs w:val="30"/>
        </w:rPr>
        <w:t>用途为厂房及公寓楼。除双方另有约定外，乙方不得改变厂房及公寓楼用途</w:t>
      </w:r>
      <w:r>
        <w:rPr>
          <w:rFonts w:hint="eastAsia" w:asciiTheme="minorEastAsia" w:hAnsiTheme="minorEastAsia" w:eastAsiaTheme="minorEastAsia" w:cstheme="minorEastAsia"/>
          <w:b w:val="0"/>
          <w:bCs w:val="0"/>
          <w:sz w:val="30"/>
          <w:szCs w:val="30"/>
        </w:rPr>
        <w:t>。</w:t>
      </w:r>
      <w:r>
        <w:rPr>
          <w:rFonts w:hint="eastAsia" w:asciiTheme="minorEastAsia" w:hAnsiTheme="minorEastAsia" w:eastAsiaTheme="minorEastAsia" w:cstheme="minorEastAsia"/>
          <w:sz w:val="30"/>
          <w:szCs w:val="30"/>
        </w:rPr>
        <w:tab/>
      </w:r>
    </w:p>
    <w:p>
      <w:pPr>
        <w:ind w:firstLine="600" w:firstLineChars="200"/>
        <w:rPr>
          <w:rFonts w:hint="eastAsia" w:asciiTheme="minorEastAsia" w:hAnsiTheme="minorEastAsia" w:eastAsiaTheme="minorEastAsia" w:cstheme="minorEastAsia"/>
          <w:sz w:val="30"/>
          <w:szCs w:val="30"/>
        </w:rPr>
      </w:pPr>
      <w:r>
        <w:rPr>
          <w:rFonts w:hint="eastAsia" w:ascii="黑体" w:hAnsi="黑体" w:eastAsia="黑体" w:cs="黑体"/>
          <w:sz w:val="30"/>
          <w:szCs w:val="30"/>
        </w:rPr>
        <w:t>第八条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权利义务</w:t>
      </w:r>
      <w:r>
        <w:rPr>
          <w:rFonts w:hint="eastAsia" w:asciiTheme="minorEastAsia" w:hAnsiTheme="minorEastAsia" w:eastAsiaTheme="minorEastAsia" w:cstheme="minorEastAsia"/>
          <w:sz w:val="30"/>
          <w:szCs w:val="30"/>
        </w:rPr>
        <w:tab/>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一、</w:t>
      </w:r>
      <w:r>
        <w:rPr>
          <w:rFonts w:hint="eastAsia" w:asciiTheme="minorEastAsia" w:hAnsiTheme="minorEastAsia" w:eastAsiaTheme="minorEastAsia" w:cstheme="minorEastAsia"/>
          <w:sz w:val="30"/>
          <w:szCs w:val="30"/>
        </w:rPr>
        <w:t>未经甲方书面同意，乙方不得擅自改变用途，不得将该租赁物抵押，提供担保，不得转租等。否则，经甲方发现后视为乙方违约，乙方须承担一切经济责任和民事责任，且甲方有权提前终止本合同收回租赁物，乙方所交的履约保证金不予退还。</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二、</w:t>
      </w:r>
      <w:r>
        <w:rPr>
          <w:rFonts w:hint="eastAsia" w:asciiTheme="minorEastAsia" w:hAnsiTheme="minorEastAsia" w:eastAsiaTheme="minorEastAsia" w:cstheme="minorEastAsia"/>
          <w:sz w:val="30"/>
          <w:szCs w:val="30"/>
        </w:rPr>
        <w:t>乙方对厂房和公寓使用，水电设施和消防管理等涉及生命财产安全负完全责任，甲方概不负责。若出现生产，火灾等安全事故所造成的一切损失由乙方负责。同时，乙方应加强环境卫生管理，不得影响创建全国文明城市，否则甲方有权收回房产，没收合同履约保证金。</w:t>
      </w:r>
    </w:p>
    <w:p>
      <w:pPr>
        <w:ind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三、租赁期内，乙方是房屋的实际管理人，房屋内发生的所有安全事故都由乙方承担，都与甲方无关包括但不限于高空抛物，水电煤气使用不当、在房屋内摔倒等给乙方造成的人身伤害等等甲方都不承担任何责任。</w:t>
      </w:r>
    </w:p>
    <w:p>
      <w:pPr>
        <w:ind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四、租赁期内，室内禁止电动车充电，如违反相关规定引发的任何安全事故，都由乙方自行承担责任，甲方不承担任何责任。</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五、</w:t>
      </w:r>
      <w:r>
        <w:rPr>
          <w:rFonts w:hint="eastAsia" w:asciiTheme="minorEastAsia" w:hAnsiTheme="minorEastAsia" w:eastAsiaTheme="minorEastAsia" w:cstheme="minorEastAsia"/>
          <w:sz w:val="30"/>
          <w:szCs w:val="30"/>
        </w:rPr>
        <w:t>乙方不得在该房屋内进行任何违法，犯罪活动，否则，所产生的一切责任概由乙方负责。乙方从事违法经营的，甲方有</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权收回租赁物。</w:t>
      </w:r>
      <w:r>
        <w:rPr>
          <w:rFonts w:hint="eastAsia" w:asciiTheme="minorEastAsia" w:hAnsiTheme="minorEastAsia" w:eastAsiaTheme="minorEastAsia" w:cstheme="minorEastAsia"/>
          <w:sz w:val="30"/>
          <w:szCs w:val="30"/>
        </w:rPr>
        <w:tab/>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六、</w:t>
      </w:r>
      <w:r>
        <w:rPr>
          <w:rFonts w:hint="eastAsia" w:asciiTheme="minorEastAsia" w:hAnsiTheme="minorEastAsia" w:eastAsiaTheme="minorEastAsia" w:cstheme="minorEastAsia"/>
          <w:sz w:val="30"/>
          <w:szCs w:val="30"/>
        </w:rPr>
        <w:t>乙方应依法经营并办妥相关的经营手续，照章纳税，文明经商，诚实守信。租赁期间，乙方发生的一切债权债务概由乙方负责，与甲方无关。</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七、</w:t>
      </w:r>
      <w:r>
        <w:rPr>
          <w:rFonts w:hint="eastAsia" w:asciiTheme="minorEastAsia" w:hAnsiTheme="minorEastAsia" w:eastAsiaTheme="minorEastAsia" w:cstheme="minorEastAsia"/>
          <w:sz w:val="30"/>
          <w:szCs w:val="30"/>
        </w:rPr>
        <w:t>，乙方须按时交清应承担的水电费，物业管理费，卫生费等经营性费用，乙方逾期未交清上述费用的，视为乙方违约。乙方逾期未交清当年租金达15天以上的，甲方有权终止本合同，收回租赁物。</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八、</w:t>
      </w:r>
      <w:r>
        <w:rPr>
          <w:rFonts w:hint="eastAsia" w:asciiTheme="minorEastAsia" w:hAnsiTheme="minorEastAsia" w:eastAsiaTheme="minorEastAsia" w:cstheme="minorEastAsia"/>
          <w:sz w:val="30"/>
          <w:szCs w:val="30"/>
        </w:rPr>
        <w:t>乙方应做好安全生产各项工作，合理使用其所承租的房屋及其附属设施，并做好日常维护与修缮，修缮费用由乙方承担如因使用不当造成该房屋及其附属设施，设备损坏的或者对他人损害的，乙方应负责修复或经济赔偿。</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九、</w:t>
      </w:r>
      <w:r>
        <w:rPr>
          <w:rFonts w:hint="eastAsia" w:asciiTheme="minorEastAsia" w:hAnsiTheme="minorEastAsia" w:eastAsiaTheme="minorEastAsia" w:cstheme="minorEastAsia"/>
          <w:sz w:val="30"/>
          <w:szCs w:val="30"/>
        </w:rPr>
        <w:t>甲方因政府规划建设需要造成合同无法履行，需要提前终止本合同，乙方须在接到甲方通知后一个月内将承租的所有房屋全部腾空交还给甲方，甲方对乙方腾空房屋所产生的所有费用概不负责。租金按乙方实际使用房产时间结算，多还少补。</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十、</w:t>
      </w:r>
      <w:r>
        <w:rPr>
          <w:rFonts w:hint="eastAsia" w:asciiTheme="minorEastAsia" w:hAnsiTheme="minorEastAsia" w:eastAsiaTheme="minorEastAsia" w:cstheme="minorEastAsia"/>
          <w:sz w:val="30"/>
          <w:szCs w:val="30"/>
        </w:rPr>
        <w:t>租赁期满，甲方若继续向社会公开招租，乙方在同等价格上享有优先权。甲方若不再招租，乙方应无条件按时将承租房屋交还甲方，逾期未交还，甲方有权没收乙方合同履约保证金，并有权采取措施收回该租赁物。对未经甲方同意留存的物品，视为乙方弃物，甲方有权自行处置。</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第九条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违约责任</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一，甲，乙在租赁期内不得无故擅自单方解除协议，因一方违约解除协议的应当向守约方承担违约，赔偿责任。</w:t>
      </w:r>
    </w:p>
    <w:p>
      <w:pPr>
        <w:ind w:left="596" w:leftChars="284"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二，遇不可抗力因素，造成双方损失，双方互不负赔偿责任。三，除遇不可抗力因素或者合同约定或者双方协商同意外</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本合同不得解除或提前终止。</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第十条</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争议解决办法</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本合同如发生争议，由甲，乙双方优先协商解决，协商不能解决的，向长汀县人民法院提起诉讼。</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第十一条合同生效</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本合同自甲，乙方双方签字盖章之日起生先本合同一式叁</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份甲方执贰份</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乙方执壹份。</w:t>
      </w:r>
      <w:r>
        <w:rPr>
          <w:rFonts w:hint="eastAsia" w:asciiTheme="minorEastAsia" w:hAnsiTheme="minorEastAsia" w:eastAsiaTheme="minorEastAsia" w:cstheme="minorEastAsia"/>
          <w:sz w:val="30"/>
          <w:szCs w:val="30"/>
        </w:rPr>
        <w:tab/>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甲方：</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(盖章)</w:t>
      </w:r>
      <w:r>
        <w:rPr>
          <w:rFonts w:hint="eastAsia" w:asciiTheme="minorEastAsia" w:hAnsiTheme="minorEastAsia" w:eastAsiaTheme="minorEastAsia" w:cstheme="minorEastAsia"/>
          <w:sz w:val="30"/>
          <w:szCs w:val="30"/>
        </w:rPr>
        <w:tab/>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代表人：</w:t>
      </w:r>
      <w:r>
        <w:rPr>
          <w:rFonts w:hint="eastAsia" w:asciiTheme="minorEastAsia" w:hAnsiTheme="minorEastAsia" w:eastAsiaTheme="minorEastAsia" w:cstheme="minorEastAsia"/>
          <w:sz w:val="30"/>
          <w:szCs w:val="30"/>
        </w:rPr>
        <w:tab/>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乙方</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(盖章)</w:t>
      </w:r>
      <w:r>
        <w:rPr>
          <w:rFonts w:hint="eastAsia" w:asciiTheme="minorEastAsia" w:hAnsiTheme="minorEastAsia" w:eastAsiaTheme="minorEastAsia" w:cstheme="minorEastAsia"/>
          <w:sz w:val="30"/>
          <w:szCs w:val="30"/>
        </w:rPr>
        <w:tab/>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代表人：</w:t>
      </w:r>
    </w:p>
    <w:p>
      <w:pPr>
        <w:ind w:firstLine="4500" w:firstLineChars="15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身份证号码：</w:t>
      </w:r>
    </w:p>
    <w:p>
      <w:pPr>
        <w:ind w:firstLine="4500" w:firstLineChars="1500"/>
        <w:rPr>
          <w:rFonts w:hint="eastAsia" w:asciiTheme="minorEastAsia" w:hAnsiTheme="minorEastAsia" w:eastAsiaTheme="minorEastAsia" w:cstheme="minorEastAsia"/>
          <w:sz w:val="30"/>
          <w:szCs w:val="30"/>
        </w:rPr>
      </w:pPr>
    </w:p>
    <w:p>
      <w:pPr>
        <w:ind w:firstLine="4500" w:firstLineChars="1500"/>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合同签订时间：</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A3ABE"/>
    <w:rsid w:val="06DF1C54"/>
    <w:rsid w:val="0B0B2E66"/>
    <w:rsid w:val="0B483DF7"/>
    <w:rsid w:val="0B6F02EB"/>
    <w:rsid w:val="19F3005A"/>
    <w:rsid w:val="2137706C"/>
    <w:rsid w:val="218864E4"/>
    <w:rsid w:val="2B6A5CA2"/>
    <w:rsid w:val="31DF51BC"/>
    <w:rsid w:val="3D652D8D"/>
    <w:rsid w:val="3F6E3B5B"/>
    <w:rsid w:val="43483235"/>
    <w:rsid w:val="47190850"/>
    <w:rsid w:val="4EC372F3"/>
    <w:rsid w:val="4F5B4B6D"/>
    <w:rsid w:val="516D30AD"/>
    <w:rsid w:val="54D66B2E"/>
    <w:rsid w:val="592D1F39"/>
    <w:rsid w:val="5C120B35"/>
    <w:rsid w:val="669261E2"/>
    <w:rsid w:val="68831B76"/>
    <w:rsid w:val="6B7E05B2"/>
    <w:rsid w:val="714F6A99"/>
    <w:rsid w:val="76696660"/>
    <w:rsid w:val="77511153"/>
    <w:rsid w:val="7B98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1693</Words>
  <Characters>1720</Characters>
  <Lines>0</Lines>
  <Paragraphs>0</Paragraphs>
  <TotalTime>23</TotalTime>
  <ScaleCrop>false</ScaleCrop>
  <LinksUpToDate>false</LinksUpToDate>
  <CharactersWithSpaces>1821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2026-01-04T07:07:00Z</dcterms:created>
  <dc:creator>Administrator</dc:creator>
  <cp:lastModifiedBy>dell-01</cp:lastModifiedBy>
  <dcterms:modified xsi:type="dcterms:W3CDTF">2026-01-04T09:01:08Z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eyJoZGlkIjoiMzhmNDFmMDIyYzExZGZiZmYxOTlhNTQ5ODUxZDQ3NGUiLCJ1c2VySWQiOiIxMTMwMTMwOTcxIn0=</vt:lpwstr>
  </property>
  <property fmtid="{D5CDD505-2E9C-101B-9397-08002B2CF9AE}" pid="4" name="ICV">
    <vt:lpwstr>EFD1EE09ED6444B99080F71532FE4705_13</vt:lpwstr>
  </property>
</Properties>
</file>