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B94A0">
      <w:pPr>
        <w:spacing w:line="360" w:lineRule="auto"/>
        <w:ind w:firstLine="803"/>
        <w:jc w:val="center"/>
        <w:rPr>
          <w:rFonts w:hint="eastAsia" w:ascii="黑体" w:hAnsi="黑体" w:eastAsia="黑体"/>
          <w:b/>
          <w:sz w:val="40"/>
          <w:szCs w:val="40"/>
        </w:rPr>
      </w:pPr>
      <w:r>
        <w:rPr>
          <w:rFonts w:hint="eastAsia" w:ascii="黑体" w:hAnsi="黑体" w:eastAsia="黑体"/>
          <w:b/>
          <w:sz w:val="40"/>
          <w:szCs w:val="40"/>
        </w:rPr>
        <w:t>租 赁 合 同</w:t>
      </w:r>
    </w:p>
    <w:p w14:paraId="056081D1">
      <w:pPr>
        <w:spacing w:line="360" w:lineRule="auto"/>
        <w:ind w:firstLine="0" w:firstLineChars="0"/>
        <w:rPr>
          <w:rFonts w:hint="eastAsia" w:ascii="仿宋_GB2312" w:hAnsi="仿宋_GB2312" w:eastAsia="仿宋_GB2312"/>
          <w:b/>
          <w:sz w:val="30"/>
          <w:szCs w:val="30"/>
        </w:rPr>
      </w:pPr>
    </w:p>
    <w:p w14:paraId="2F33FDD3">
      <w:pPr>
        <w:spacing w:line="360" w:lineRule="auto"/>
        <w:ind w:firstLine="586"/>
        <w:rPr>
          <w:rFonts w:hint="eastAsia" w:ascii="仿宋_GB2312" w:hAnsi="仿宋_GB2312" w:eastAsia="仿宋_GB2312"/>
          <w:b/>
          <w:spacing w:val="-4"/>
          <w:sz w:val="30"/>
          <w:szCs w:val="30"/>
        </w:rPr>
      </w:pPr>
      <w:r>
        <w:rPr>
          <w:rFonts w:hint="eastAsia" w:ascii="仿宋_GB2312" w:hAnsi="仿宋_GB2312" w:eastAsia="仿宋_GB2312"/>
          <w:b/>
          <w:spacing w:val="-4"/>
          <w:sz w:val="30"/>
          <w:szCs w:val="30"/>
        </w:rPr>
        <w:t xml:space="preserve">出租方（以下简称“甲方”）： </w:t>
      </w:r>
      <w:r>
        <w:rPr>
          <w:rFonts w:hint="eastAsia" w:ascii="仿宋_GB2312" w:hAnsi="仿宋_GB2312" w:eastAsia="仿宋_GB2312"/>
          <w:bCs/>
          <w:spacing w:val="-4"/>
          <w:sz w:val="30"/>
          <w:szCs w:val="30"/>
          <w:u w:val="single"/>
        </w:rPr>
        <w:t>上杭县城市建设发展有限公司</w:t>
      </w:r>
    </w:p>
    <w:p w14:paraId="2220DA18">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通讯地址： </w:t>
      </w:r>
      <w:r>
        <w:rPr>
          <w:rFonts w:hint="eastAsia" w:ascii="仿宋_GB2312" w:hAnsi="仿宋_GB2312" w:eastAsia="仿宋_GB2312"/>
          <w:b/>
          <w:sz w:val="30"/>
          <w:szCs w:val="30"/>
          <w:u w:val="single"/>
        </w:rPr>
        <w:t xml:space="preserve"> </w:t>
      </w:r>
      <w:r>
        <w:rPr>
          <w:rFonts w:hint="eastAsia" w:ascii="仿宋_GB2312" w:hAnsi="仿宋_GB2312" w:eastAsia="仿宋_GB2312"/>
          <w:bCs/>
          <w:sz w:val="30"/>
          <w:szCs w:val="30"/>
          <w:u w:val="single"/>
        </w:rPr>
        <w:t xml:space="preserve">           上杭县北环中路22号 </w:t>
      </w:r>
      <w:r>
        <w:rPr>
          <w:rFonts w:hint="eastAsia" w:ascii="仿宋_GB2312" w:hAnsi="仿宋_GB2312" w:eastAsia="仿宋_GB2312"/>
          <w:b/>
          <w:sz w:val="30"/>
          <w:szCs w:val="30"/>
          <w:u w:val="single"/>
        </w:rPr>
        <w:t xml:space="preserve">           </w:t>
      </w:r>
    </w:p>
    <w:p w14:paraId="74B57351">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联系电话： </w:t>
      </w:r>
      <w:r>
        <w:rPr>
          <w:rFonts w:hint="eastAsia" w:ascii="仿宋_GB2312" w:hAnsi="仿宋_GB2312" w:eastAsia="仿宋_GB2312"/>
          <w:b/>
          <w:sz w:val="30"/>
          <w:szCs w:val="30"/>
          <w:u w:val="single"/>
        </w:rPr>
        <w:t xml:space="preserve">      </w:t>
      </w:r>
      <w:r>
        <w:rPr>
          <w:rFonts w:hint="eastAsia" w:ascii="仿宋_GB2312" w:hAnsi="仿宋_GB2312" w:eastAsia="仿宋_GB2312"/>
          <w:b/>
          <w:sz w:val="30"/>
          <w:szCs w:val="30"/>
          <w:u w:val="single"/>
          <w:lang w:val="en-US" w:eastAsia="zh-CN"/>
        </w:rPr>
        <w:t xml:space="preserve">    </w:t>
      </w:r>
      <w:r>
        <w:rPr>
          <w:rFonts w:hint="eastAsia" w:ascii="仿宋_GB2312" w:hAnsi="仿宋_GB2312" w:eastAsia="仿宋_GB2312"/>
          <w:b/>
          <w:sz w:val="30"/>
          <w:szCs w:val="30"/>
          <w:u w:val="single"/>
        </w:rPr>
        <w:t xml:space="preserve"> </w:t>
      </w:r>
      <w:r>
        <w:rPr>
          <w:rFonts w:hint="eastAsia" w:ascii="仿宋_GB2312" w:hAnsi="仿宋_GB2312" w:eastAsia="仿宋_GB2312"/>
          <w:bCs/>
          <w:sz w:val="30"/>
          <w:szCs w:val="30"/>
          <w:u w:val="single"/>
        </w:rPr>
        <w:t xml:space="preserve">0597-3939585   </w:t>
      </w:r>
      <w:r>
        <w:rPr>
          <w:rFonts w:hint="eastAsia" w:ascii="仿宋_GB2312" w:hAnsi="仿宋_GB2312" w:eastAsia="仿宋_GB2312"/>
          <w:b/>
          <w:sz w:val="30"/>
          <w:szCs w:val="30"/>
          <w:u w:val="single"/>
        </w:rPr>
        <w:t xml:space="preserve">                 </w:t>
      </w:r>
    </w:p>
    <w:p w14:paraId="2C021734">
      <w:pPr>
        <w:spacing w:line="360" w:lineRule="auto"/>
        <w:ind w:firstLine="586"/>
        <w:rPr>
          <w:rFonts w:hint="eastAsia" w:ascii="仿宋_GB2312" w:hAnsi="仿宋_GB2312" w:eastAsia="仿宋_GB2312"/>
          <w:b/>
          <w:spacing w:val="-4"/>
          <w:sz w:val="30"/>
          <w:szCs w:val="30"/>
        </w:rPr>
      </w:pPr>
    </w:p>
    <w:p w14:paraId="45198557">
      <w:pPr>
        <w:spacing w:line="360" w:lineRule="auto"/>
        <w:ind w:firstLine="586"/>
        <w:rPr>
          <w:rFonts w:hint="eastAsia" w:ascii="仿宋_GB2312" w:hAnsi="仿宋_GB2312" w:eastAsia="仿宋_GB2312"/>
          <w:b/>
          <w:spacing w:val="-4"/>
          <w:sz w:val="30"/>
          <w:szCs w:val="30"/>
        </w:rPr>
      </w:pPr>
      <w:r>
        <w:rPr>
          <w:rFonts w:hint="eastAsia" w:ascii="仿宋_GB2312" w:hAnsi="仿宋_GB2312" w:eastAsia="仿宋_GB2312"/>
          <w:b/>
          <w:spacing w:val="-4"/>
          <w:sz w:val="30"/>
          <w:szCs w:val="30"/>
        </w:rPr>
        <w:t>承租方（以下简称“乙方”）</w:t>
      </w:r>
      <w:r>
        <w:rPr>
          <w:rFonts w:hint="eastAsia" w:ascii="仿宋_GB2312" w:hAnsi="仿宋_GB2312" w:eastAsia="仿宋_GB2312"/>
          <w:b/>
          <w:sz w:val="30"/>
          <w:szCs w:val="30"/>
        </w:rPr>
        <w:t xml:space="preserve">： </w:t>
      </w:r>
      <w:r>
        <w:rPr>
          <w:rFonts w:hint="eastAsia" w:ascii="仿宋_GB2312" w:hAnsi="仿宋_GB2312" w:eastAsia="仿宋_GB2312"/>
          <w:b/>
          <w:sz w:val="30"/>
          <w:szCs w:val="30"/>
          <w:u w:val="single"/>
        </w:rPr>
        <w:t xml:space="preserve">                          </w:t>
      </w:r>
    </w:p>
    <w:p w14:paraId="0BF25560">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身 份 证 号码： </w:t>
      </w:r>
      <w:r>
        <w:rPr>
          <w:rFonts w:hint="eastAsia" w:ascii="仿宋_GB2312" w:hAnsi="仿宋_GB2312" w:eastAsia="仿宋_GB2312"/>
          <w:b/>
          <w:sz w:val="30"/>
          <w:szCs w:val="30"/>
          <w:u w:val="single"/>
        </w:rPr>
        <w:t xml:space="preserve">                                      </w:t>
      </w:r>
    </w:p>
    <w:p w14:paraId="07B100D1">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通讯地址： </w:t>
      </w:r>
      <w:r>
        <w:rPr>
          <w:rFonts w:hint="eastAsia" w:ascii="仿宋_GB2312" w:hAnsi="仿宋_GB2312" w:eastAsia="仿宋_GB2312"/>
          <w:b/>
          <w:sz w:val="30"/>
          <w:szCs w:val="30"/>
          <w:u w:val="single"/>
        </w:rPr>
        <w:t xml:space="preserve">                                           </w:t>
      </w:r>
    </w:p>
    <w:p w14:paraId="40FDF9EF">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 xml:space="preserve">联系电话： </w:t>
      </w:r>
      <w:r>
        <w:rPr>
          <w:rFonts w:hint="eastAsia" w:ascii="仿宋_GB2312" w:hAnsi="仿宋_GB2312" w:eastAsia="仿宋_GB2312"/>
          <w:b/>
          <w:sz w:val="30"/>
          <w:szCs w:val="30"/>
          <w:u w:val="single"/>
        </w:rPr>
        <w:t xml:space="preserve">                                           </w:t>
      </w:r>
    </w:p>
    <w:p w14:paraId="7D57C6C6">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根据《中华人民共和国民法典》及相关法律规定，为明确甲、乙双方的权利和义务，经双方协商，就有关租赁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事宜签订如下合同：</w:t>
      </w:r>
    </w:p>
    <w:p w14:paraId="02ADF6F0">
      <w:pPr>
        <w:spacing w:line="360" w:lineRule="auto"/>
        <w:ind w:firstLine="600"/>
        <w:rPr>
          <w:rFonts w:hint="eastAsia" w:ascii="黑体" w:hAnsi="黑体" w:eastAsia="黑体"/>
          <w:sz w:val="30"/>
          <w:szCs w:val="30"/>
        </w:rPr>
      </w:pPr>
      <w:r>
        <w:rPr>
          <w:rFonts w:hint="eastAsia" w:ascii="黑体" w:hAnsi="黑体" w:eastAsia="黑体"/>
          <w:sz w:val="30"/>
          <w:szCs w:val="30"/>
        </w:rPr>
        <w:t>第一条 租赁房屋基本情况</w:t>
      </w:r>
    </w:p>
    <w:p w14:paraId="44663490">
      <w:pPr>
        <w:numPr>
          <w:ilvl w:val="0"/>
          <w:numId w:val="1"/>
        </w:numPr>
        <w:spacing w:line="54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甲方将位于上杭县米仓路2号</w:t>
      </w:r>
      <w:r>
        <w:rPr>
          <w:rFonts w:hint="eastAsia" w:ascii="仿宋_GB2312" w:hAnsi="仿宋_GB2312" w:eastAsia="仿宋_GB2312" w:cs="仿宋_GB2312"/>
          <w:sz w:val="30"/>
          <w:szCs w:val="30"/>
          <w:lang w:eastAsia="zh-CN"/>
        </w:rPr>
        <w:t>宗地</w:t>
      </w:r>
      <w:r>
        <w:rPr>
          <w:rFonts w:hint="eastAsia" w:ascii="仿宋_GB2312" w:hAnsi="仿宋_GB2312" w:eastAsia="仿宋_GB2312" w:cs="仿宋_GB2312"/>
          <w:sz w:val="30"/>
          <w:szCs w:val="30"/>
        </w:rPr>
        <w:t>租赁给乙方。</w:t>
      </w:r>
    </w:p>
    <w:p w14:paraId="64179FBD">
      <w:pPr>
        <w:numPr>
          <w:ilvl w:val="0"/>
          <w:numId w:val="1"/>
        </w:numPr>
        <w:spacing w:line="54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w:t>
      </w:r>
      <w:r>
        <w:rPr>
          <w:rFonts w:hint="eastAsia" w:ascii="仿宋_GB2312" w:hAnsi="仿宋_GB2312" w:eastAsia="仿宋_GB2312" w:cs="仿宋_GB2312"/>
          <w:sz w:val="30"/>
          <w:szCs w:val="30"/>
          <w:lang w:eastAsia="zh-CN"/>
        </w:rPr>
        <w:t>宗地</w:t>
      </w:r>
      <w:r>
        <w:rPr>
          <w:rFonts w:hint="eastAsia" w:ascii="仿宋_GB2312" w:hAnsi="仿宋_GB2312" w:eastAsia="仿宋_GB2312" w:cs="仿宋_GB2312"/>
          <w:sz w:val="30"/>
          <w:szCs w:val="30"/>
        </w:rPr>
        <w:t>由</w:t>
      </w:r>
      <w:r>
        <w:rPr>
          <w:rFonts w:hint="eastAsia" w:ascii="仿宋_GB2312" w:hAnsi="仿宋_GB2312" w:eastAsia="仿宋_GB2312" w:cs="仿宋_GB2312"/>
          <w:sz w:val="30"/>
          <w:szCs w:val="30"/>
          <w:lang w:eastAsia="zh-CN"/>
        </w:rPr>
        <w:t>上杭县金山城建投资有限公司</w:t>
      </w:r>
      <w:r>
        <w:rPr>
          <w:rFonts w:hint="eastAsia" w:ascii="仿宋_GB2312" w:hAnsi="仿宋_GB2312" w:eastAsia="仿宋_GB2312" w:cs="仿宋_GB2312"/>
          <w:sz w:val="30"/>
          <w:szCs w:val="30"/>
        </w:rPr>
        <w:t>向上杭县紫金建筑工程有限公司收储所得，土地证已注销，房屋所有权人为：福建省上杭县紫金建筑工程有限公司，土地收储协议约定：土地面积1742.97平方米，不论该租赁</w:t>
      </w:r>
      <w:r>
        <w:rPr>
          <w:rFonts w:hint="eastAsia" w:ascii="仿宋_GB2312" w:hAnsi="仿宋_GB2312" w:eastAsia="仿宋_GB2312" w:cs="仿宋_GB2312"/>
          <w:sz w:val="30"/>
          <w:szCs w:val="30"/>
          <w:lang w:eastAsia="zh-CN"/>
        </w:rPr>
        <w:t>宗地</w:t>
      </w:r>
      <w:r>
        <w:rPr>
          <w:rFonts w:hint="eastAsia" w:ascii="仿宋_GB2312" w:hAnsi="仿宋_GB2312" w:eastAsia="仿宋_GB2312" w:cs="仿宋_GB2312"/>
          <w:sz w:val="30"/>
          <w:szCs w:val="30"/>
        </w:rPr>
        <w:t>实际可使用多少面积，均以</w:t>
      </w:r>
      <w:r>
        <w:rPr>
          <w:rFonts w:hint="eastAsia" w:ascii="仿宋_GB2312" w:hAnsi="仿宋_GB2312" w:eastAsia="仿宋_GB2312" w:cs="仿宋_GB2312"/>
          <w:sz w:val="30"/>
          <w:szCs w:val="30"/>
          <w:lang w:eastAsia="zh-CN"/>
        </w:rPr>
        <w:t>土地</w:t>
      </w:r>
      <w:r>
        <w:rPr>
          <w:rFonts w:hint="eastAsia" w:ascii="仿宋_GB2312" w:hAnsi="仿宋_GB2312" w:eastAsia="仿宋_GB2312" w:cs="仿宋_GB2312"/>
          <w:sz w:val="30"/>
          <w:szCs w:val="30"/>
        </w:rPr>
        <w:t>面积作为计租面积。</w:t>
      </w:r>
    </w:p>
    <w:p w14:paraId="7FB8D64D">
      <w:pPr>
        <w:spacing w:line="360" w:lineRule="auto"/>
        <w:ind w:left="420" w:leftChars="200" w:firstLine="0" w:firstLineChars="0"/>
        <w:rPr>
          <w:rFonts w:hint="eastAsia" w:ascii="黑体" w:hAnsi="黑体" w:eastAsia="黑体"/>
          <w:sz w:val="30"/>
          <w:szCs w:val="30"/>
        </w:rPr>
      </w:pPr>
      <w:r>
        <w:rPr>
          <w:rFonts w:hint="eastAsia" w:ascii="黑体" w:hAnsi="黑体" w:eastAsia="黑体"/>
          <w:sz w:val="30"/>
          <w:szCs w:val="30"/>
        </w:rPr>
        <w:t>第二条 租赁期限及用途</w:t>
      </w:r>
    </w:p>
    <w:p w14:paraId="1DED372A">
      <w:pPr>
        <w:spacing w:line="360" w:lineRule="auto"/>
        <w:ind w:left="149" w:leftChars="71" w:firstLine="450" w:firstLineChars="150"/>
        <w:rPr>
          <w:rFonts w:hint="eastAsia" w:ascii="仿宋_GB2312" w:hAnsi="仿宋_GB2312" w:eastAsia="仿宋_GB2312"/>
          <w:sz w:val="30"/>
          <w:szCs w:val="30"/>
        </w:rPr>
      </w:pPr>
      <w:r>
        <w:rPr>
          <w:rFonts w:hint="eastAsia" w:ascii="仿宋_GB2312" w:hAnsi="仿宋_GB2312" w:eastAsia="仿宋_GB2312"/>
          <w:sz w:val="30"/>
          <w:szCs w:val="30"/>
        </w:rPr>
        <w:t>1、甲乙双方约定租赁期限</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年，自</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月</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日起至</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年</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月</w:t>
      </w:r>
      <w:r>
        <w:rPr>
          <w:rFonts w:hint="eastAsia" w:ascii="仿宋_GB2312" w:hAnsi="仿宋_GB2312" w:eastAsia="仿宋_GB2312"/>
          <w:sz w:val="30"/>
          <w:szCs w:val="30"/>
          <w:u w:val="single"/>
          <w:lang w:eastAsia="zh-CN"/>
        </w:rPr>
        <w:t>　</w:t>
      </w:r>
      <w:r>
        <w:rPr>
          <w:rFonts w:hint="eastAsia" w:ascii="仿宋_GB2312" w:hAnsi="仿宋_GB2312" w:eastAsia="仿宋_GB2312"/>
          <w:sz w:val="30"/>
          <w:szCs w:val="30"/>
        </w:rPr>
        <w:t>日止。</w:t>
      </w:r>
      <w:r>
        <w:rPr>
          <w:rFonts w:hint="eastAsia" w:ascii="仿宋_GB2312" w:hAnsi="仿宋_GB2312" w:eastAsia="仿宋_GB2312"/>
          <w:color w:val="FF0000"/>
          <w:sz w:val="30"/>
          <w:szCs w:val="30"/>
        </w:rPr>
        <w:t xml:space="preserve"> </w:t>
      </w:r>
    </w:p>
    <w:p w14:paraId="62A88CDF">
      <w:pPr>
        <w:spacing w:line="360" w:lineRule="auto"/>
        <w:ind w:left="1538" w:leftChars="304" w:hanging="900" w:hangingChars="300"/>
        <w:rPr>
          <w:rFonts w:hint="eastAsia" w:ascii="仿宋_GB2312" w:hAnsi="仿宋_GB2312" w:eastAsia="仿宋_GB2312"/>
          <w:sz w:val="30"/>
          <w:szCs w:val="30"/>
        </w:rPr>
      </w:pPr>
      <w:r>
        <w:rPr>
          <w:rFonts w:hint="eastAsia" w:ascii="仿宋_GB2312" w:hAnsi="仿宋_GB2312" w:eastAsia="仿宋_GB2312"/>
          <w:sz w:val="30"/>
          <w:szCs w:val="30"/>
        </w:rPr>
        <w:t>2、租赁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用途：乙方承诺租赁该</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仅用于</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w:t>
      </w:r>
    </w:p>
    <w:p w14:paraId="2073045B">
      <w:pPr>
        <w:spacing w:line="360" w:lineRule="auto"/>
        <w:ind w:firstLine="600"/>
        <w:rPr>
          <w:rFonts w:hint="eastAsia" w:ascii="黑体" w:hAnsi="黑体" w:eastAsia="黑体"/>
          <w:sz w:val="30"/>
          <w:szCs w:val="30"/>
        </w:rPr>
      </w:pPr>
      <w:r>
        <w:rPr>
          <w:rFonts w:hint="eastAsia" w:ascii="黑体" w:hAnsi="黑体" w:eastAsia="黑体"/>
          <w:sz w:val="30"/>
          <w:szCs w:val="30"/>
        </w:rPr>
        <w:t>第三条 租金、支付方式及缴存账户</w:t>
      </w:r>
    </w:p>
    <w:p w14:paraId="764F14BD">
      <w:pPr>
        <w:spacing w:line="360" w:lineRule="auto"/>
        <w:ind w:left="149" w:leftChars="71" w:firstLine="450" w:firstLineChars="150"/>
        <w:rPr>
          <w:rFonts w:hint="eastAsia" w:ascii="仿宋_GB2312" w:hAnsi="仿宋_GB2312" w:eastAsia="仿宋_GB2312"/>
          <w:sz w:val="30"/>
          <w:szCs w:val="30"/>
        </w:rPr>
      </w:pPr>
      <w:r>
        <w:rPr>
          <w:rFonts w:hint="eastAsia" w:ascii="仿宋_GB2312" w:hAnsi="仿宋_GB2312" w:eastAsia="仿宋_GB2312"/>
          <w:sz w:val="30"/>
          <w:szCs w:val="30"/>
        </w:rPr>
        <w:t>1、甲乙双方约定，该租赁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每月租金计人民币￥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元整），年租金计人民币￥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w:t>
      </w:r>
    </w:p>
    <w:p w14:paraId="460DF70A">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2、租金每年缴交一次，乙方应在签订本合同之日缴交第一年租金计人民币￥</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元整）。此后每年租金，应在上个年度租期的最后一个月的15日前缴交。</w:t>
      </w:r>
    </w:p>
    <w:p w14:paraId="77CB926E">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3、租金存入账户</w:t>
      </w:r>
    </w:p>
    <w:p w14:paraId="633AB28A">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户  名：上杭县城市建设发展有限公司</w:t>
      </w:r>
    </w:p>
    <w:p w14:paraId="4C95340F">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开户行：上杭农商行城郊支行</w:t>
      </w:r>
    </w:p>
    <w:p w14:paraId="757D858E">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账  号：9090 5120 1001 0000 0364 18</w:t>
      </w:r>
    </w:p>
    <w:p w14:paraId="7E1914A7">
      <w:pPr>
        <w:spacing w:line="360" w:lineRule="auto"/>
        <w:ind w:firstLine="624"/>
        <w:rPr>
          <w:rFonts w:hint="eastAsia" w:ascii="黑体" w:hAnsi="黑体" w:eastAsia="黑体"/>
          <w:spacing w:val="6"/>
          <w:sz w:val="30"/>
          <w:szCs w:val="30"/>
        </w:rPr>
      </w:pPr>
      <w:r>
        <w:rPr>
          <w:rFonts w:hint="eastAsia" w:ascii="黑体" w:hAnsi="黑体" w:eastAsia="黑体"/>
          <w:spacing w:val="6"/>
          <w:sz w:val="30"/>
          <w:szCs w:val="30"/>
        </w:rPr>
        <w:t>第四条 保证金及其他费用</w:t>
      </w:r>
    </w:p>
    <w:p w14:paraId="436F83FC">
      <w:pPr>
        <w:spacing w:line="360" w:lineRule="auto"/>
        <w:ind w:firstLine="624"/>
        <w:rPr>
          <w:rFonts w:hint="eastAsia" w:ascii="仿宋_GB2312" w:hAnsi="仿宋_GB2312" w:eastAsia="仿宋_GB2312"/>
          <w:spacing w:val="6"/>
          <w:sz w:val="30"/>
          <w:szCs w:val="30"/>
        </w:rPr>
      </w:pPr>
      <w:r>
        <w:rPr>
          <w:rFonts w:hint="eastAsia" w:ascii="仿宋_GB2312" w:hAnsi="仿宋_GB2312" w:eastAsia="仿宋_GB2312"/>
          <w:spacing w:val="6"/>
          <w:sz w:val="30"/>
          <w:szCs w:val="30"/>
        </w:rPr>
        <w:t>1、甲乙双方约定，乙方在本合同签订之日一次性向甲方支付该租赁</w:t>
      </w:r>
      <w:r>
        <w:rPr>
          <w:rFonts w:hint="eastAsia" w:ascii="仿宋_GB2312" w:hAnsi="仿宋_GB2312" w:eastAsia="仿宋_GB2312"/>
          <w:spacing w:val="6"/>
          <w:sz w:val="30"/>
          <w:szCs w:val="30"/>
          <w:lang w:eastAsia="zh-CN"/>
        </w:rPr>
        <w:t>宗地</w:t>
      </w:r>
      <w:r>
        <w:rPr>
          <w:rFonts w:hint="eastAsia" w:ascii="仿宋_GB2312" w:hAnsi="仿宋_GB2312" w:eastAsia="仿宋_GB2312"/>
          <w:spacing w:val="6"/>
          <w:sz w:val="30"/>
          <w:szCs w:val="30"/>
        </w:rPr>
        <w:t>履约保证金计人民币</w:t>
      </w:r>
      <w:r>
        <w:rPr>
          <w:rFonts w:hint="eastAsia" w:ascii="仿宋_GB2312" w:hAnsi="仿宋_GB2312" w:eastAsia="仿宋_GB2312"/>
          <w:sz w:val="30"/>
          <w:szCs w:val="30"/>
        </w:rPr>
        <w:t>￥</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元（大写：</w:t>
      </w:r>
      <w:r>
        <w:rPr>
          <w:rFonts w:hint="eastAsia" w:ascii="仿宋_GB2312" w:hAnsi="仿宋_GB2312" w:eastAsia="仿宋_GB2312"/>
          <w:sz w:val="30"/>
          <w:szCs w:val="30"/>
          <w:u w:val="single"/>
        </w:rPr>
        <w:t xml:space="preserve">    </w:t>
      </w:r>
      <w:r>
        <w:rPr>
          <w:rFonts w:hint="eastAsia" w:ascii="仿宋_GB2312" w:hAnsi="仿宋_GB2312" w:eastAsia="仿宋_GB2312"/>
          <w:sz w:val="30"/>
          <w:szCs w:val="30"/>
        </w:rPr>
        <w:t>元整），</w:t>
      </w:r>
      <w:r>
        <w:rPr>
          <w:rFonts w:hint="eastAsia" w:ascii="仿宋_GB2312" w:hAnsi="仿宋_GB2312" w:eastAsia="仿宋_GB2312"/>
          <w:spacing w:val="6"/>
          <w:sz w:val="30"/>
          <w:szCs w:val="30"/>
        </w:rPr>
        <w:t>若乙方无违约及欠费行为，合同期满，履约保证金（不计息）如数归还乙方。</w:t>
      </w:r>
    </w:p>
    <w:p w14:paraId="1E363B17">
      <w:pPr>
        <w:spacing w:line="360" w:lineRule="auto"/>
        <w:ind w:firstLine="624"/>
        <w:rPr>
          <w:rFonts w:hint="eastAsia" w:ascii="仿宋_GB2312" w:hAnsi="仿宋_GB2312" w:eastAsia="仿宋_GB2312"/>
          <w:spacing w:val="6"/>
          <w:sz w:val="30"/>
          <w:szCs w:val="30"/>
        </w:rPr>
      </w:pPr>
      <w:r>
        <w:rPr>
          <w:rFonts w:hint="eastAsia" w:ascii="仿宋_GB2312" w:hAnsi="仿宋_GB2312" w:eastAsia="仿宋_GB2312"/>
          <w:spacing w:val="6"/>
          <w:sz w:val="30"/>
          <w:szCs w:val="30"/>
        </w:rPr>
        <w:t>2、</w:t>
      </w:r>
      <w:r>
        <w:rPr>
          <w:rFonts w:hint="eastAsia" w:ascii="仿宋_GB2312" w:hAnsi="仿宋_GB2312" w:eastAsia="仿宋_GB2312"/>
          <w:sz w:val="30"/>
          <w:szCs w:val="30"/>
        </w:rPr>
        <w:t>租赁期间使用该</w:t>
      </w:r>
      <w:r>
        <w:rPr>
          <w:rFonts w:hint="eastAsia" w:ascii="仿宋_GB2312" w:hAnsi="仿宋_GB2312" w:eastAsia="仿宋_GB2312"/>
          <w:spacing w:val="6"/>
          <w:sz w:val="30"/>
          <w:szCs w:val="30"/>
        </w:rPr>
        <w:t>租赁</w:t>
      </w:r>
      <w:r>
        <w:rPr>
          <w:rFonts w:hint="eastAsia" w:ascii="仿宋_GB2312" w:hAnsi="仿宋_GB2312" w:eastAsia="仿宋_GB2312"/>
          <w:spacing w:val="6"/>
          <w:sz w:val="30"/>
          <w:szCs w:val="30"/>
          <w:lang w:eastAsia="zh-CN"/>
        </w:rPr>
        <w:t>宗地</w:t>
      </w:r>
      <w:r>
        <w:rPr>
          <w:rFonts w:hint="eastAsia" w:ascii="仿宋_GB2312" w:hAnsi="仿宋_GB2312" w:eastAsia="仿宋_GB2312"/>
          <w:sz w:val="30"/>
          <w:szCs w:val="30"/>
        </w:rPr>
        <w:t>所产生的水费、电费、通讯费、物业管理费等一切费用均由乙方承担。</w:t>
      </w:r>
    </w:p>
    <w:p w14:paraId="44375446">
      <w:pPr>
        <w:spacing w:line="360" w:lineRule="auto"/>
        <w:ind w:firstLine="600"/>
        <w:rPr>
          <w:rFonts w:hint="eastAsia" w:ascii="黑体" w:hAnsi="黑体" w:eastAsia="黑体"/>
          <w:sz w:val="30"/>
          <w:szCs w:val="30"/>
        </w:rPr>
      </w:pPr>
      <w:r>
        <w:rPr>
          <w:rFonts w:hint="eastAsia" w:ascii="黑体" w:hAnsi="黑体" w:eastAsia="黑体"/>
          <w:sz w:val="30"/>
          <w:szCs w:val="30"/>
        </w:rPr>
        <w:t>第五条 甲方的保证及责任</w:t>
      </w:r>
    </w:p>
    <w:p w14:paraId="16F99FE9">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甲方保证完全拥有租赁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的合法产权及土地使用权，</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现状不属违章建筑、不存在所有权方面的纠纷，同时保证乙方租赁期间，在使用权上不存在法律上的障碍，对房产享有合法有效的使用权。</w:t>
      </w:r>
    </w:p>
    <w:p w14:paraId="4BAA34F8">
      <w:pPr>
        <w:spacing w:line="360" w:lineRule="auto"/>
        <w:ind w:firstLine="600"/>
        <w:rPr>
          <w:rFonts w:hint="eastAsia" w:ascii="黑体" w:hAnsi="黑体" w:eastAsia="黑体"/>
          <w:sz w:val="30"/>
          <w:szCs w:val="30"/>
        </w:rPr>
      </w:pPr>
      <w:r>
        <w:rPr>
          <w:rFonts w:hint="eastAsia" w:ascii="黑体" w:hAnsi="黑体" w:eastAsia="黑体"/>
          <w:sz w:val="30"/>
          <w:szCs w:val="30"/>
        </w:rPr>
        <w:t>第六条 乙方的保证及责任</w:t>
      </w:r>
    </w:p>
    <w:p w14:paraId="39B33F3B">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乙方保证按时缴交租金，未按时缴交租金，逾期一日，乙方按未缴交部分的日千分之五承担逾期付款违约金。甲方有权从履约保证金中抵扣，履约保证金不足抵扣时，超过二十日未付的，甲方有权终止本租赁合同，并收回该租赁房屋。</w:t>
      </w:r>
    </w:p>
    <w:p w14:paraId="4B286FB2">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2、乙方在租赁期间应合法经营，保证安全，自觉接受有关职能部门的管理和监督，凡因乙方违法违规行为受到处罚或因安全问题引发事故，全部责任由乙方承担，并赔偿由此给甲方造成的一切损失。</w:t>
      </w:r>
    </w:p>
    <w:p w14:paraId="6F384D8B">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3、租赁期间乙方应保护租赁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的完整性，如有损坏，乙方应及时修复或照价赔偿，</w:t>
      </w:r>
      <w:r>
        <w:rPr>
          <w:rFonts w:hint="eastAsia" w:ascii="仿宋_GB2312" w:hAnsi="仿宋_GB2312" w:eastAsia="仿宋_GB2312"/>
          <w:sz w:val="30"/>
          <w:szCs w:val="30"/>
          <w:highlight w:val="yellow"/>
          <w:lang w:eastAsia="zh-CN"/>
        </w:rPr>
        <w:t>如租赁物及附属设施出现故障或者问题，由乙方自行负责处理，且由此产生维修及相关费用，由乙方自行负责</w:t>
      </w:r>
      <w:r>
        <w:rPr>
          <w:rFonts w:hint="eastAsia" w:ascii="仿宋_GB2312" w:hAnsi="仿宋_GB2312" w:eastAsia="仿宋_GB2312"/>
          <w:sz w:val="30"/>
          <w:szCs w:val="30"/>
        </w:rPr>
        <w:t>；</w:t>
      </w:r>
      <w:r>
        <w:rPr>
          <w:rFonts w:hint="eastAsia" w:ascii="仿宋_GB2312" w:hAnsi="仿宋_GB2312" w:eastAsia="仿宋_GB2312"/>
          <w:sz w:val="30"/>
        </w:rPr>
        <w:t>乙方对租赁</w:t>
      </w:r>
      <w:r>
        <w:rPr>
          <w:rFonts w:hint="eastAsia" w:ascii="仿宋_GB2312" w:hAnsi="仿宋_GB2312" w:eastAsia="仿宋_GB2312"/>
          <w:sz w:val="30"/>
          <w:lang w:eastAsia="zh-CN"/>
        </w:rPr>
        <w:t>宗地</w:t>
      </w:r>
      <w:r>
        <w:rPr>
          <w:rFonts w:hint="eastAsia" w:ascii="仿宋_GB2312" w:hAnsi="仿宋_GB2312" w:eastAsia="仿宋_GB2312"/>
          <w:sz w:val="30"/>
        </w:rPr>
        <w:t>如需装修、改造等，应以书面形式报甲方，经甲方同意后方可施工，所需一切费用</w:t>
      </w:r>
      <w:r>
        <w:rPr>
          <w:rFonts w:hint="eastAsia" w:ascii="仿宋_GB2312" w:hAnsi="仿宋_GB2312" w:eastAsia="仿宋_GB2312"/>
          <w:sz w:val="30"/>
          <w:highlight w:val="yellow"/>
        </w:rPr>
        <w:t>和风险</w:t>
      </w:r>
      <w:r>
        <w:rPr>
          <w:rFonts w:hint="eastAsia" w:ascii="仿宋_GB2312" w:hAnsi="仿宋_GB2312" w:eastAsia="仿宋_GB2312"/>
          <w:sz w:val="30"/>
        </w:rPr>
        <w:t>由乙方</w:t>
      </w:r>
      <w:r>
        <w:rPr>
          <w:rFonts w:hint="eastAsia" w:ascii="仿宋_GB2312" w:hAnsi="仿宋_GB2312" w:eastAsia="仿宋_GB2312"/>
          <w:sz w:val="30"/>
          <w:highlight w:val="yellow"/>
        </w:rPr>
        <w:t>自行</w:t>
      </w:r>
      <w:r>
        <w:rPr>
          <w:rFonts w:hint="eastAsia" w:ascii="仿宋_GB2312" w:hAnsi="仿宋_GB2312" w:eastAsia="仿宋_GB2312"/>
          <w:sz w:val="30"/>
          <w:szCs w:val="30"/>
        </w:rPr>
        <w:t>负责；租赁期满或合同解除或终止后，乙方购买的动产部分由乙方自行处理，不动产部分无偿归甲方所有，乙方应于租赁期满或合同终止后五日内清空租赁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，并结清使用租赁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过程中产生的水、电、煤气、物业管理等所有费用，将租赁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交还甲方，逾期未搬出租赁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，每逾期一天按月租金日平均数的五倍向甲方赔偿损失，甲方有权自行收回租赁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，乙方放置于租赁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内的一切设施设备包括装修等物品将被视为遗弃物，甲方自行完成恢复原状、拆除、搬出和修复等工作，由此产生的费用由乙方承担。</w:t>
      </w:r>
    </w:p>
    <w:p w14:paraId="2080E912">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4、乙方保证按照国家的有关规定合法经营；保证不在租赁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内从事违反国家法律、法规的行为；不得存放国家规定的违禁品、易燃易爆品及其他有害有毒物品等，否则，由此产生的一切责任及损失由乙方承担，并赔偿因此给甲方造成的所有损失；不得损坏或自行变更原有的消防应急设施设备等；根据消防部门要求，自行配备灭火器材并保证其有效性。</w:t>
      </w:r>
    </w:p>
    <w:p w14:paraId="2233B20D">
      <w:pPr>
        <w:spacing w:line="360" w:lineRule="auto"/>
        <w:ind w:firstLine="600"/>
        <w:rPr>
          <w:rFonts w:hint="eastAsia" w:ascii="黑体" w:hAnsi="黑体" w:eastAsia="黑体"/>
          <w:sz w:val="30"/>
          <w:szCs w:val="30"/>
        </w:rPr>
      </w:pPr>
      <w:r>
        <w:rPr>
          <w:rFonts w:hint="eastAsia" w:ascii="黑体" w:hAnsi="黑体" w:eastAsia="黑体"/>
          <w:sz w:val="30"/>
          <w:szCs w:val="30"/>
        </w:rPr>
        <w:t>第七条 合同的变更、解除与终止</w:t>
      </w:r>
    </w:p>
    <w:p w14:paraId="7E2D6B4D">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1、甲乙双方可协商变更或终止本合同。</w:t>
      </w:r>
    </w:p>
    <w:p w14:paraId="3410969C">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2、甲方不能提供</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或所提供</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不符合约定条件，乙方有权解除合同。</w:t>
      </w:r>
    </w:p>
    <w:p w14:paraId="4EF47F54">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3、租赁期间，乙方有下列行为之一的，甲方有权提前终止合同，收回租赁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，乙方按月租金的3倍向甲方支付违约金，若支付的违约金不足弥补甲方损失的，乙方还应负责赔偿直至达到弥补全部损失</w:t>
      </w:r>
      <w:bookmarkStart w:id="0" w:name="_GoBack"/>
      <w:bookmarkEnd w:id="0"/>
      <w:r>
        <w:rPr>
          <w:rFonts w:hint="eastAsia" w:ascii="仿宋_GB2312" w:hAnsi="仿宋_GB2312" w:eastAsia="仿宋_GB2312"/>
          <w:sz w:val="30"/>
          <w:szCs w:val="30"/>
        </w:rPr>
        <w:t>为止：</w:t>
      </w:r>
    </w:p>
    <w:p w14:paraId="1E5AE6FB">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（1）未经甲方书面同意，擅自将租赁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转租、转借他人。</w:t>
      </w:r>
    </w:p>
    <w:p w14:paraId="48A78511">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（2）未经甲方书面同意，</w:t>
      </w:r>
      <w:r>
        <w:rPr>
          <w:rFonts w:hint="eastAsia" w:ascii="仿宋_GB2312" w:hAnsi="仿宋_GB2312" w:eastAsia="仿宋_GB2312"/>
          <w:sz w:val="30"/>
          <w:szCs w:val="30"/>
        </w:rPr>
        <w:t>擅自</w:t>
      </w:r>
      <w:r>
        <w:rPr>
          <w:rFonts w:hint="eastAsia" w:ascii="仿宋_GB2312" w:hAnsi="仿宋_GB2312" w:eastAsia="仿宋_GB2312"/>
          <w:color w:val="000000"/>
          <w:sz w:val="30"/>
          <w:szCs w:val="30"/>
        </w:rPr>
        <w:t>拆改变动</w:t>
      </w:r>
      <w:r>
        <w:rPr>
          <w:rFonts w:hint="eastAsia" w:ascii="仿宋_GB2312" w:hAnsi="仿宋_GB2312" w:eastAsia="仿宋_GB2312"/>
          <w:color w:val="000000"/>
          <w:sz w:val="30"/>
          <w:szCs w:val="30"/>
          <w:lang w:eastAsia="zh-CN"/>
        </w:rPr>
        <w:t>宗地</w:t>
      </w:r>
      <w:r>
        <w:rPr>
          <w:rFonts w:hint="eastAsia" w:ascii="仿宋_GB2312" w:hAnsi="仿宋_GB2312" w:eastAsia="仿宋_GB2312"/>
          <w:color w:val="000000"/>
          <w:sz w:val="30"/>
          <w:szCs w:val="30"/>
        </w:rPr>
        <w:t xml:space="preserve">结构。 </w:t>
      </w:r>
    </w:p>
    <w:p w14:paraId="696FFE8D">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（3）损坏承租</w:t>
      </w:r>
      <w:r>
        <w:rPr>
          <w:rFonts w:hint="eastAsia" w:ascii="仿宋_GB2312" w:hAnsi="仿宋_GB2312" w:eastAsia="仿宋_GB2312"/>
          <w:color w:val="000000"/>
          <w:sz w:val="30"/>
          <w:szCs w:val="30"/>
          <w:lang w:eastAsia="zh-CN"/>
        </w:rPr>
        <w:t>宗地</w:t>
      </w:r>
      <w:r>
        <w:rPr>
          <w:rFonts w:hint="eastAsia" w:ascii="仿宋_GB2312" w:hAnsi="仿宋_GB2312" w:eastAsia="仿宋_GB2312"/>
          <w:color w:val="000000"/>
          <w:sz w:val="30"/>
          <w:szCs w:val="30"/>
        </w:rPr>
        <w:t xml:space="preserve">，在甲方提出的合理期限内仍未修复的。 </w:t>
      </w:r>
    </w:p>
    <w:p w14:paraId="761DD53C">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（4）未经甲方书面同意，改变本合同约定的</w:t>
      </w:r>
      <w:r>
        <w:rPr>
          <w:rFonts w:hint="eastAsia" w:ascii="仿宋_GB2312" w:hAnsi="仿宋_GB2312" w:eastAsia="仿宋_GB2312"/>
          <w:color w:val="000000"/>
          <w:sz w:val="30"/>
          <w:szCs w:val="30"/>
          <w:lang w:eastAsia="zh-CN"/>
        </w:rPr>
        <w:t>宗地</w:t>
      </w:r>
      <w:r>
        <w:rPr>
          <w:rFonts w:hint="eastAsia" w:ascii="仿宋_GB2312" w:hAnsi="仿宋_GB2312" w:eastAsia="仿宋_GB2312"/>
          <w:color w:val="000000"/>
          <w:sz w:val="30"/>
          <w:szCs w:val="30"/>
        </w:rPr>
        <w:t xml:space="preserve">租赁用途。 </w:t>
      </w:r>
    </w:p>
    <w:p w14:paraId="605B6298">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（5）利用承租</w:t>
      </w:r>
      <w:r>
        <w:rPr>
          <w:rFonts w:hint="eastAsia" w:ascii="仿宋_GB2312" w:hAnsi="仿宋_GB2312" w:eastAsia="仿宋_GB2312"/>
          <w:color w:val="000000"/>
          <w:sz w:val="30"/>
          <w:szCs w:val="30"/>
          <w:lang w:eastAsia="zh-CN"/>
        </w:rPr>
        <w:t>宗地</w:t>
      </w:r>
      <w:r>
        <w:rPr>
          <w:rFonts w:hint="eastAsia" w:ascii="仿宋_GB2312" w:hAnsi="仿宋_GB2312" w:eastAsia="仿宋_GB2312"/>
          <w:color w:val="000000"/>
          <w:sz w:val="30"/>
          <w:szCs w:val="30"/>
        </w:rPr>
        <w:t xml:space="preserve">存放危险物品或进行违法活动。 </w:t>
      </w:r>
    </w:p>
    <w:p w14:paraId="283BA601">
      <w:pPr>
        <w:pStyle w:val="21"/>
        <w:spacing w:line="360" w:lineRule="auto"/>
        <w:ind w:firstLine="600"/>
        <w:rPr>
          <w:rFonts w:hint="eastAsia" w:ascii="仿宋_GB2312" w:hAnsi="仿宋_GB2312" w:eastAsia="仿宋_GB2312"/>
          <w:color w:val="000000"/>
          <w:sz w:val="30"/>
          <w:szCs w:val="30"/>
        </w:rPr>
      </w:pPr>
      <w:r>
        <w:rPr>
          <w:rFonts w:hint="eastAsia" w:ascii="仿宋_GB2312" w:hAnsi="仿宋_GB2312" w:eastAsia="仿宋_GB2312"/>
          <w:color w:val="000000"/>
          <w:sz w:val="30"/>
          <w:szCs w:val="30"/>
        </w:rPr>
        <w:t xml:space="preserve">（6）逾期未交纳按约定应当由乙方交纳的各项费用，已经给甲方造成严重损害的。 </w:t>
      </w:r>
    </w:p>
    <w:p w14:paraId="041A3214">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（7）利用租赁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进行非法活动，损害公共利益。</w:t>
      </w:r>
    </w:p>
    <w:p w14:paraId="13A922D9">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（8）在租赁期内，未经甲方同意，乙方擅自退租的。</w:t>
      </w:r>
    </w:p>
    <w:p w14:paraId="2107578C">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（9）乙方违反本合同第六条第1款约定并导致本租赁合同终止的。</w:t>
      </w:r>
    </w:p>
    <w:p w14:paraId="2DF70D61">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4、租赁期满，乙方要继续租赁的，应当在租赁期满前一个月书面通知甲方。如甲方在租期届满后仍要对外出租的，在同等条件下，乙方享有优先承租权。</w:t>
      </w:r>
    </w:p>
    <w:p w14:paraId="71D88AD1">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 xml:space="preserve">5、租赁期满合同自然终止。 </w:t>
      </w:r>
    </w:p>
    <w:p w14:paraId="78120FD7">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6、因不可抗力因素导致合同无法履行的，合同终止。</w:t>
      </w:r>
    </w:p>
    <w:p w14:paraId="0B9F37B5">
      <w:pPr>
        <w:spacing w:line="360" w:lineRule="auto"/>
        <w:ind w:firstLine="600"/>
        <w:rPr>
          <w:rFonts w:hint="eastAsia" w:ascii="黑体" w:hAnsi="黑体" w:eastAsia="黑体"/>
          <w:sz w:val="30"/>
          <w:szCs w:val="30"/>
        </w:rPr>
      </w:pPr>
      <w:r>
        <w:rPr>
          <w:rFonts w:hint="eastAsia" w:ascii="黑体" w:hAnsi="黑体" w:eastAsia="黑体"/>
          <w:sz w:val="30"/>
          <w:szCs w:val="30"/>
        </w:rPr>
        <w:t xml:space="preserve">第八条 </w:t>
      </w:r>
      <w:r>
        <w:rPr>
          <w:rFonts w:hint="eastAsia" w:ascii="黑体" w:hAnsi="黑体" w:eastAsia="黑体"/>
          <w:spacing w:val="-2"/>
          <w:sz w:val="30"/>
          <w:szCs w:val="30"/>
        </w:rPr>
        <w:t xml:space="preserve"> </w:t>
      </w:r>
      <w:r>
        <w:rPr>
          <w:rFonts w:hint="eastAsia" w:ascii="黑体" w:hAnsi="黑体" w:eastAsia="黑体"/>
          <w:sz w:val="30"/>
          <w:szCs w:val="30"/>
        </w:rPr>
        <w:t>其他约定事项</w:t>
      </w:r>
    </w:p>
    <w:p w14:paraId="0D2B710B">
      <w:pPr>
        <w:spacing w:line="360" w:lineRule="auto"/>
        <w:ind w:firstLine="592"/>
        <w:rPr>
          <w:rFonts w:hint="eastAsia" w:ascii="仿宋_GB2312" w:hAnsi="仿宋_GB2312" w:eastAsia="仿宋_GB2312"/>
          <w:spacing w:val="-2"/>
          <w:sz w:val="30"/>
          <w:szCs w:val="30"/>
        </w:rPr>
      </w:pPr>
      <w:r>
        <w:rPr>
          <w:rFonts w:hint="eastAsia" w:ascii="仿宋_GB2312" w:hAnsi="仿宋_GB2312" w:eastAsia="仿宋_GB2312"/>
          <w:spacing w:val="-2"/>
          <w:sz w:val="30"/>
          <w:szCs w:val="30"/>
        </w:rPr>
        <w:t>1、租赁期内，</w:t>
      </w:r>
      <w:r>
        <w:rPr>
          <w:rFonts w:hint="eastAsia" w:ascii="仿宋_GB2312" w:hAnsi="仿宋_GB2312" w:eastAsia="仿宋_GB2312"/>
          <w:spacing w:val="-2"/>
          <w:sz w:val="30"/>
          <w:szCs w:val="30"/>
          <w:highlight w:val="yellow"/>
        </w:rPr>
        <w:t>如遇国家</w:t>
      </w:r>
      <w:r>
        <w:rPr>
          <w:rFonts w:hint="eastAsia" w:ascii="仿宋_GB2312" w:hAnsi="仿宋_GB2312" w:eastAsia="仿宋_GB2312"/>
          <w:spacing w:val="-2"/>
          <w:sz w:val="30"/>
          <w:szCs w:val="30"/>
          <w:highlight w:val="yellow"/>
          <w:lang w:eastAsia="zh-CN"/>
        </w:rPr>
        <w:t>或政府部门</w:t>
      </w:r>
      <w:r>
        <w:rPr>
          <w:rFonts w:hint="eastAsia" w:ascii="仿宋_GB2312" w:hAnsi="仿宋_GB2312" w:eastAsia="仿宋_GB2312"/>
          <w:spacing w:val="-2"/>
          <w:sz w:val="30"/>
          <w:szCs w:val="30"/>
          <w:highlight w:val="yellow"/>
        </w:rPr>
        <w:t>征用</w:t>
      </w:r>
      <w:r>
        <w:rPr>
          <w:rFonts w:hint="eastAsia" w:ascii="仿宋_GB2312" w:hAnsi="仿宋_GB2312" w:eastAsia="仿宋_GB2312"/>
          <w:spacing w:val="-2"/>
          <w:sz w:val="30"/>
          <w:szCs w:val="30"/>
          <w:highlight w:val="yellow"/>
          <w:lang w:eastAsia="zh-CN"/>
        </w:rPr>
        <w:t>、依法提前由政府相关部门收回、因城市建设需要被依法列入拆迁范围、租赁物毁损灭失或被鉴定为危房、因甲方的建设、规划等需要须提前收回租赁物</w:t>
      </w:r>
      <w:r>
        <w:rPr>
          <w:rFonts w:hint="eastAsia" w:ascii="仿宋_GB2312" w:hAnsi="仿宋_GB2312" w:eastAsia="仿宋_GB2312"/>
          <w:spacing w:val="-2"/>
          <w:sz w:val="30"/>
          <w:szCs w:val="30"/>
          <w:highlight w:val="yellow"/>
        </w:rPr>
        <w:t>，</w:t>
      </w:r>
      <w:r>
        <w:rPr>
          <w:rFonts w:hint="eastAsia" w:ascii="仿宋_GB2312" w:hAnsi="仿宋_GB2312" w:eastAsia="仿宋_GB2312"/>
          <w:spacing w:val="-2"/>
          <w:sz w:val="30"/>
          <w:szCs w:val="30"/>
        </w:rPr>
        <w:t>甲方需提前终止合同的，应提前二个月通知乙方，乙方应无条件将租赁</w:t>
      </w:r>
      <w:r>
        <w:rPr>
          <w:rFonts w:hint="eastAsia" w:ascii="仿宋_GB2312" w:hAnsi="仿宋_GB2312" w:eastAsia="仿宋_GB2312"/>
          <w:spacing w:val="-2"/>
          <w:sz w:val="30"/>
          <w:szCs w:val="30"/>
          <w:lang w:eastAsia="zh-CN"/>
        </w:rPr>
        <w:t>宗地</w:t>
      </w:r>
      <w:r>
        <w:rPr>
          <w:rFonts w:hint="eastAsia" w:ascii="仿宋_GB2312" w:hAnsi="仿宋_GB2312" w:eastAsia="仿宋_GB2312"/>
          <w:spacing w:val="-2"/>
          <w:sz w:val="30"/>
          <w:szCs w:val="30"/>
        </w:rPr>
        <w:t>归还甲方，甲方应将已收但未到期部分租金及应退的履约保证金一次性退还乙方；如政府或征用单位对乙方二次装修有进行补偿的，该补偿款归乙方所有。</w:t>
      </w:r>
    </w:p>
    <w:p w14:paraId="20FF57E9">
      <w:pPr>
        <w:spacing w:line="360" w:lineRule="auto"/>
        <w:ind w:firstLine="584"/>
        <w:rPr>
          <w:rFonts w:hint="eastAsia" w:ascii="仿宋_GB2312" w:hAnsi="仿宋_GB2312" w:eastAsia="仿宋_GB2312"/>
          <w:spacing w:val="-4"/>
          <w:sz w:val="30"/>
          <w:szCs w:val="30"/>
        </w:rPr>
      </w:pPr>
      <w:r>
        <w:rPr>
          <w:rFonts w:hint="eastAsia" w:ascii="仿宋_GB2312" w:hAnsi="仿宋_GB2312" w:eastAsia="仿宋_GB2312"/>
          <w:spacing w:val="-4"/>
          <w:sz w:val="30"/>
          <w:szCs w:val="30"/>
        </w:rPr>
        <w:t>2、在租赁期间如甲方将租赁</w:t>
      </w:r>
      <w:r>
        <w:rPr>
          <w:rFonts w:hint="eastAsia" w:ascii="仿宋_GB2312" w:hAnsi="仿宋_GB2312" w:eastAsia="仿宋_GB2312"/>
          <w:spacing w:val="-4"/>
          <w:sz w:val="30"/>
          <w:szCs w:val="30"/>
          <w:lang w:eastAsia="zh-CN"/>
        </w:rPr>
        <w:t>宗地</w:t>
      </w:r>
      <w:r>
        <w:rPr>
          <w:rFonts w:hint="eastAsia" w:ascii="仿宋_GB2312" w:hAnsi="仿宋_GB2312" w:eastAsia="仿宋_GB2312"/>
          <w:spacing w:val="-4"/>
          <w:sz w:val="30"/>
          <w:szCs w:val="30"/>
        </w:rPr>
        <w:t>出卖，房产所有权被第三方取得，在本合同履行期内对新的房产所有人继续有效。</w:t>
      </w:r>
    </w:p>
    <w:p w14:paraId="4D936093">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rPr>
        <w:t>3、因乙方违约，甲方向乙方主张权利委托律师的代理费、差旅费、</w:t>
      </w:r>
      <w:r>
        <w:rPr>
          <w:rFonts w:hint="eastAsia" w:ascii="仿宋_GB2312" w:hAnsi="仿宋_GB2312" w:eastAsia="仿宋_GB2312"/>
          <w:sz w:val="30"/>
          <w:highlight w:val="yellow"/>
        </w:rPr>
        <w:t>保全费</w:t>
      </w:r>
      <w:r>
        <w:rPr>
          <w:rFonts w:hint="eastAsia" w:ascii="仿宋_GB2312" w:hAnsi="仿宋_GB2312" w:eastAsia="仿宋_GB2312"/>
          <w:sz w:val="30"/>
          <w:szCs w:val="30"/>
        </w:rPr>
        <w:t>等由乙方承担。</w:t>
      </w:r>
    </w:p>
    <w:p w14:paraId="32B758E9">
      <w:pPr>
        <w:spacing w:line="360" w:lineRule="auto"/>
        <w:ind w:firstLine="600"/>
        <w:rPr>
          <w:rFonts w:hint="eastAsia" w:ascii="黑体" w:hAnsi="黑体" w:eastAsia="黑体"/>
          <w:sz w:val="30"/>
          <w:szCs w:val="30"/>
        </w:rPr>
      </w:pPr>
      <w:r>
        <w:rPr>
          <w:rFonts w:hint="eastAsia" w:ascii="黑体" w:hAnsi="黑体" w:eastAsia="黑体"/>
          <w:sz w:val="30"/>
          <w:szCs w:val="30"/>
        </w:rPr>
        <w:t xml:space="preserve">第九条 </w:t>
      </w:r>
      <w:r>
        <w:rPr>
          <w:rFonts w:hint="eastAsia" w:ascii="仿宋_GB2312" w:hAnsi="仿宋_GB2312" w:eastAsia="仿宋_GB2312"/>
          <w:sz w:val="30"/>
          <w:szCs w:val="30"/>
        </w:rPr>
        <w:t>本合同未尽事宜，经双方协商一致，可订立补充条款。补充条款与本合同具有同等法律效力。</w:t>
      </w:r>
    </w:p>
    <w:p w14:paraId="1B0EDE9E">
      <w:pPr>
        <w:spacing w:line="360" w:lineRule="auto"/>
        <w:ind w:firstLine="600"/>
        <w:rPr>
          <w:rFonts w:hint="eastAsia" w:ascii="黑体" w:hAnsi="黑体" w:eastAsia="黑体"/>
          <w:sz w:val="30"/>
          <w:szCs w:val="30"/>
        </w:rPr>
      </w:pPr>
      <w:r>
        <w:rPr>
          <w:rFonts w:hint="eastAsia" w:ascii="黑体" w:hAnsi="黑体" w:eastAsia="黑体"/>
          <w:sz w:val="30"/>
          <w:szCs w:val="30"/>
        </w:rPr>
        <w:t>第十条 争议解决</w:t>
      </w:r>
    </w:p>
    <w:p w14:paraId="5F708858">
      <w:pPr>
        <w:spacing w:line="360" w:lineRule="auto"/>
        <w:ind w:firstLine="600"/>
        <w:rPr>
          <w:rFonts w:hint="eastAsia" w:ascii="仿宋_GB2312" w:hAnsi="仿宋_GB2312" w:eastAsia="仿宋_GB2312"/>
          <w:sz w:val="30"/>
          <w:szCs w:val="30"/>
        </w:rPr>
      </w:pPr>
      <w:r>
        <w:rPr>
          <w:rFonts w:hint="eastAsia" w:ascii="仿宋_GB2312" w:hAnsi="仿宋_GB2312" w:eastAsia="仿宋_GB2312"/>
          <w:sz w:val="30"/>
          <w:szCs w:val="30"/>
        </w:rPr>
        <w:t>本合同项下发生的争议，由双方协商解决；协商解决不成的，可向租赁</w:t>
      </w:r>
      <w:r>
        <w:rPr>
          <w:rFonts w:hint="eastAsia" w:ascii="仿宋_GB2312" w:hAnsi="仿宋_GB2312" w:eastAsia="仿宋_GB2312"/>
          <w:sz w:val="30"/>
          <w:szCs w:val="30"/>
          <w:lang w:eastAsia="zh-CN"/>
        </w:rPr>
        <w:t>宗地</w:t>
      </w:r>
      <w:r>
        <w:rPr>
          <w:rFonts w:hint="eastAsia" w:ascii="仿宋_GB2312" w:hAnsi="仿宋_GB2312" w:eastAsia="仿宋_GB2312"/>
          <w:sz w:val="30"/>
          <w:szCs w:val="30"/>
        </w:rPr>
        <w:t>所在地的人民法院提起诉讼。</w:t>
      </w:r>
    </w:p>
    <w:p w14:paraId="7E4BE092">
      <w:pPr>
        <w:spacing w:line="360" w:lineRule="auto"/>
        <w:ind w:firstLine="600"/>
        <w:rPr>
          <w:rFonts w:hint="eastAsia" w:ascii="黑体" w:hAnsi="黑体" w:eastAsia="黑体"/>
          <w:sz w:val="30"/>
          <w:szCs w:val="30"/>
        </w:rPr>
      </w:pPr>
      <w:r>
        <w:rPr>
          <w:rFonts w:hint="eastAsia" w:ascii="黑体" w:hAnsi="黑体" w:eastAsia="黑体"/>
          <w:sz w:val="30"/>
          <w:szCs w:val="30"/>
        </w:rPr>
        <w:t xml:space="preserve">第十一条 </w:t>
      </w:r>
      <w:r>
        <w:rPr>
          <w:rFonts w:hint="eastAsia" w:ascii="仿宋_GB2312" w:hAnsi="仿宋_GB2312" w:eastAsia="仿宋_GB2312"/>
          <w:sz w:val="30"/>
          <w:szCs w:val="30"/>
        </w:rPr>
        <w:t>本合同自双方签字或盖章后生效。本合同一式二份，甲乙双方各执一份，具有同等法律效力。</w:t>
      </w:r>
    </w:p>
    <w:p w14:paraId="4CCA2D50">
      <w:pPr>
        <w:spacing w:line="360" w:lineRule="auto"/>
        <w:ind w:firstLine="602"/>
        <w:rPr>
          <w:rFonts w:hint="eastAsia" w:ascii="仿宋_GB2312" w:hAnsi="仿宋_GB2312" w:eastAsia="仿宋_GB2312"/>
          <w:b/>
          <w:sz w:val="30"/>
          <w:szCs w:val="30"/>
        </w:rPr>
      </w:pPr>
      <w:r>
        <w:rPr>
          <w:rFonts w:hint="eastAsia" w:ascii="仿宋_GB2312" w:hAnsi="仿宋_GB2312" w:eastAsia="仿宋_GB2312"/>
          <w:b/>
          <w:sz w:val="30"/>
          <w:szCs w:val="30"/>
        </w:rPr>
        <w:t>甲方（盖章）：　　　         乙方（盖章）：</w:t>
      </w:r>
    </w:p>
    <w:p w14:paraId="1A55699D">
      <w:pPr>
        <w:spacing w:line="360" w:lineRule="auto"/>
        <w:ind w:right="320" w:firstLine="602"/>
        <w:rPr>
          <w:rFonts w:hint="eastAsia" w:ascii="仿宋_GB2312" w:hAnsi="仿宋_GB2312" w:eastAsia="仿宋_GB2312"/>
          <w:b/>
          <w:sz w:val="30"/>
          <w:szCs w:val="30"/>
        </w:rPr>
      </w:pPr>
    </w:p>
    <w:p w14:paraId="45D69462">
      <w:pPr>
        <w:spacing w:line="360" w:lineRule="auto"/>
        <w:ind w:right="320" w:firstLine="602"/>
        <w:rPr>
          <w:rFonts w:hint="eastAsia" w:ascii="仿宋_GB2312" w:hAnsi="仿宋_GB2312" w:eastAsia="仿宋_GB2312"/>
          <w:b/>
          <w:sz w:val="30"/>
          <w:szCs w:val="30"/>
        </w:rPr>
      </w:pPr>
    </w:p>
    <w:p w14:paraId="455F18D1">
      <w:pPr>
        <w:spacing w:line="360" w:lineRule="auto"/>
        <w:ind w:right="320" w:firstLine="602"/>
        <w:rPr>
          <w:rFonts w:hint="eastAsia" w:ascii="仿宋_GB2312" w:hAnsi="仿宋_GB2312" w:eastAsia="仿宋_GB2312"/>
          <w:b/>
          <w:sz w:val="30"/>
          <w:szCs w:val="30"/>
        </w:rPr>
      </w:pPr>
      <w:r>
        <w:rPr>
          <w:rFonts w:hint="eastAsia" w:ascii="仿宋_GB2312" w:hAnsi="仿宋_GB2312" w:eastAsia="仿宋_GB2312"/>
          <w:b/>
          <w:sz w:val="30"/>
          <w:szCs w:val="30"/>
        </w:rPr>
        <w:t>签约日期：    年　月　日      签约日期：    年　月　日</w:t>
      </w:r>
    </w:p>
    <w:p w14:paraId="7637DD7D">
      <w:pPr>
        <w:spacing w:line="360" w:lineRule="auto"/>
        <w:ind w:right="320" w:firstLine="1506" w:firstLineChars="500"/>
        <w:rPr>
          <w:rFonts w:hint="eastAsia" w:ascii="仿宋_GB2312" w:hAnsi="仿宋_GB2312" w:eastAsia="仿宋_GB2312"/>
          <w:b/>
          <w:sz w:val="30"/>
          <w:szCs w:val="30"/>
        </w:rPr>
      </w:pPr>
    </w:p>
    <w:p w14:paraId="4BC7B213">
      <w:pPr>
        <w:spacing w:line="360" w:lineRule="auto"/>
        <w:ind w:right="320" w:firstLine="602"/>
        <w:rPr>
          <w:rFonts w:hint="eastAsia" w:ascii="仿宋_GB2312" w:hAnsi="仿宋_GB2312" w:eastAsia="仿宋_GB2312"/>
          <w:b/>
          <w:sz w:val="30"/>
          <w:szCs w:val="30"/>
        </w:rPr>
      </w:pPr>
    </w:p>
    <w:p w14:paraId="42E71B30">
      <w:pPr>
        <w:spacing w:line="360" w:lineRule="auto"/>
        <w:ind w:right="320" w:firstLine="602"/>
        <w:rPr>
          <w:rFonts w:hint="eastAsia" w:ascii="仿宋_GB2312" w:hAnsi="仿宋_GB2312" w:eastAsia="仿宋_GB2312"/>
          <w:b/>
          <w:sz w:val="30"/>
          <w:szCs w:val="30"/>
        </w:rPr>
      </w:pPr>
      <w:r>
        <w:rPr>
          <w:rFonts w:hint="eastAsia" w:ascii="仿宋_GB2312" w:hAnsi="仿宋_GB2312" w:eastAsia="仿宋_GB2312"/>
          <w:b/>
          <w:sz w:val="30"/>
          <w:szCs w:val="30"/>
        </w:rPr>
        <w:t>签约地点：</w:t>
      </w:r>
    </w:p>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1304" w:right="1418" w:bottom="1134" w:left="1418" w:header="544" w:footer="680"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F80A">
    <w:pPr>
      <w:spacing w:line="1" w:lineRule="atLeast"/>
      <w:ind w:firstLine="420"/>
    </w:pPr>
    <w:r>
      <mc:AlternateContent>
        <mc:Choice Requires="wps">
          <w:drawing>
            <wp:inline distT="0" distB="0" distL="0" distR="0">
              <wp:extent cx="5975985" cy="287655"/>
              <wp:effectExtent l="0" t="0" r="0" b="0"/>
              <wp:docPr id="4" name="_x0000_s2052"/>
              <wp:cNvGraphicFramePr/>
              <a:graphic xmlns:a="http://schemas.openxmlformats.org/drawingml/2006/main">
                <a:graphicData uri="http://schemas.microsoft.com/office/word/2010/wordprocessingShape">
                  <wps:wsp>
                    <wps:cNvSpPr/>
                    <wps:spPr>
                      <a:xfrm>
                        <a:off x="0" y="0"/>
                        <a:ext cx="5975985" cy="287655"/>
                      </a:xfrm>
                      <a:prstGeom prst="rect">
                        <a:avLst/>
                      </a:prstGeom>
                    </wps:spPr>
                    <wps:txbx>
                      <w:txbxContent>
                        <w:p w14:paraId="29C48FF6">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1</w:t>
                          </w:r>
                          <w:r>
                            <w:rPr>
                              <w:rFonts w:hint="eastAsia"/>
                              <w:sz w:val="24"/>
                            </w:rPr>
                            <w:fldChar w:fldCharType="end"/>
                          </w:r>
                          <w:r>
                            <w:rPr>
                              <w:rFonts w:hint="eastAsia"/>
                              <w:sz w:val="24"/>
                            </w:rPr>
                            <w:t>-</w:t>
                          </w:r>
                        </w:p>
                        <w:p w14:paraId="3AD7DE3E"/>
                      </w:txbxContent>
                    </wps:txbx>
                    <wps:bodyPr rot="0" vert="horz" wrap="square" lIns="91440" tIns="45720" rIns="91440" bIns="45720" anchor="t" anchorCtr="0"/>
                  </wps:wsp>
                </a:graphicData>
              </a:graphic>
            </wp:inline>
          </w:drawing>
        </mc:Choice>
        <mc:Fallback>
          <w:pict>
            <v:rect id="_x0000_s2052" o:spid="_x0000_s1026" o:spt="1" style="height:22.65pt;width:470.55pt;" filled="f" stroked="f" coordsize="21600,21600" o:gfxdata="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yPfHWAAAABAEAAA8AAAAAAAAAAQAgAAAAIgAAAGRycy9kb3ducmV2LnhtbFBL&#10;AQIUABQAAAAIAIdO4kB791UrvwEAAIUDAAAOAAAAAAAAAAEAIAAAACUBAABkcnMvZTJvRG9jLnht&#10;bFBLBQYAAAAABgAGAFkBAABWBQAAAAA=&#10;">
              <v:fill on="f" focussize="0,0"/>
              <v:stroke on="f"/>
              <v:imagedata o:title=""/>
              <o:lock v:ext="edit" aspectratio="f"/>
              <v:textbox>
                <w:txbxContent>
                  <w:p w14:paraId="29C48FF6">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1</w:t>
                    </w:r>
                    <w:r>
                      <w:rPr>
                        <w:rFonts w:hint="eastAsia"/>
                        <w:sz w:val="24"/>
                      </w:rPr>
                      <w:fldChar w:fldCharType="end"/>
                    </w:r>
                    <w:r>
                      <w:rPr>
                        <w:rFonts w:hint="eastAsia"/>
                        <w:sz w:val="24"/>
                      </w:rPr>
                      <w:t>-</w:t>
                    </w:r>
                  </w:p>
                  <w:p w14:paraId="3AD7DE3E"/>
                </w:txbxContent>
              </v:textbox>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9508">
    <w:pPr>
      <w:spacing w:line="1" w:lineRule="atLeast"/>
      <w:ind w:firstLine="420"/>
    </w:pPr>
    <w:r>
      <mc:AlternateContent>
        <mc:Choice Requires="wps">
          <w:drawing>
            <wp:inline distT="0" distB="0" distL="0" distR="0">
              <wp:extent cx="5975985" cy="287655"/>
              <wp:effectExtent l="0" t="0" r="0" b="0"/>
              <wp:docPr id="3" name="_x0000_s2051"/>
              <wp:cNvGraphicFramePr/>
              <a:graphic xmlns:a="http://schemas.openxmlformats.org/drawingml/2006/main">
                <a:graphicData uri="http://schemas.microsoft.com/office/word/2010/wordprocessingShape">
                  <wps:wsp>
                    <wps:cNvSpPr/>
                    <wps:spPr>
                      <a:xfrm>
                        <a:off x="0" y="0"/>
                        <a:ext cx="5975985" cy="287655"/>
                      </a:xfrm>
                      <a:prstGeom prst="rect">
                        <a:avLst/>
                      </a:prstGeom>
                    </wps:spPr>
                    <wps:txbx>
                      <w:txbxContent>
                        <w:p w14:paraId="5E7FCC8F">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2</w:t>
                          </w:r>
                          <w:r>
                            <w:rPr>
                              <w:rFonts w:hint="eastAsia"/>
                              <w:sz w:val="24"/>
                            </w:rPr>
                            <w:fldChar w:fldCharType="end"/>
                          </w:r>
                          <w:r>
                            <w:rPr>
                              <w:rFonts w:hint="eastAsia"/>
                              <w:sz w:val="24"/>
                            </w:rPr>
                            <w:t>-</w:t>
                          </w:r>
                        </w:p>
                        <w:p w14:paraId="188FB8D5"/>
                      </w:txbxContent>
                    </wps:txbx>
                    <wps:bodyPr rot="0" vert="horz" wrap="square" lIns="91440" tIns="45720" rIns="91440" bIns="45720" anchor="t" anchorCtr="0"/>
                  </wps:wsp>
                </a:graphicData>
              </a:graphic>
            </wp:inline>
          </w:drawing>
        </mc:Choice>
        <mc:Fallback>
          <w:pict>
            <v:rect id="_x0000_s2051" o:spid="_x0000_s1026" o:spt="1" style="height:22.65pt;width:470.55pt;" filled="f" stroked="f" coordsize="21600,21600" o:gfxdata="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gyPfHWAAAABAEAAA8AAAAAAAAAAQAgAAAAIgAAAGRycy9kb3ducmV2LnhtbFBL&#10;AQIUABQAAAAIAIdO4kD92XCFvwEAAIUDAAAOAAAAAAAAAAEAIAAAACUBAABkcnMvZTJvRG9jLnht&#10;bFBLBQYAAAAABgAGAFkBAABWBQAAAAA=&#10;">
              <v:fill on="f" focussize="0,0"/>
              <v:stroke on="f"/>
              <v:imagedata o:title=""/>
              <o:lock v:ext="edit" aspectratio="f"/>
              <v:textbox>
                <w:txbxContent>
                  <w:p w14:paraId="5E7FCC8F">
                    <w:pPr>
                      <w:spacing w:line="397" w:lineRule="atLeast"/>
                      <w:ind w:firstLine="480"/>
                      <w:jc w:val="center"/>
                      <w:rPr>
                        <w:rFonts w:hint="eastAsia"/>
                        <w:sz w:val="24"/>
                      </w:rPr>
                    </w:pPr>
                    <w:r>
                      <w:rPr>
                        <w:rFonts w:hint="eastAsia"/>
                        <w:sz w:val="24"/>
                      </w:rPr>
                      <w:t>-</w:t>
                    </w:r>
                    <w:r>
                      <w:rPr>
                        <w:rFonts w:hint="eastAsia"/>
                        <w:sz w:val="24"/>
                      </w:rPr>
                      <w:fldChar w:fldCharType="begin"/>
                    </w:r>
                    <w:r>
                      <w:rPr>
                        <w:rFonts w:hint="eastAsia"/>
                        <w:sz w:val="24"/>
                      </w:rPr>
                      <w:instrText xml:space="preserve"> PAGE \* Arabic \* MERGEFORMAT </w:instrText>
                    </w:r>
                    <w:r>
                      <w:rPr>
                        <w:rFonts w:hint="eastAsia"/>
                        <w:sz w:val="24"/>
                      </w:rPr>
                      <w:fldChar w:fldCharType="separate"/>
                    </w:r>
                    <w:r>
                      <w:t>2</w:t>
                    </w:r>
                    <w:r>
                      <w:rPr>
                        <w:rFonts w:hint="eastAsia"/>
                        <w:sz w:val="24"/>
                      </w:rPr>
                      <w:fldChar w:fldCharType="end"/>
                    </w:r>
                    <w:r>
                      <w:rPr>
                        <w:rFonts w:hint="eastAsia"/>
                        <w:sz w:val="24"/>
                      </w:rPr>
                      <w:t>-</w:t>
                    </w:r>
                  </w:p>
                  <w:p w14:paraId="188FB8D5"/>
                </w:txbxContent>
              </v:textbox>
              <w10:wrap type="non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1F24">
    <w:pPr>
      <w:pStyle w:val="11"/>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89EF">
    <w:pPr>
      <w:spacing w:line="1" w:lineRule="atLeast"/>
      <w:ind w:firstLine="420"/>
    </w:pPr>
    <w:r>
      <mc:AlternateContent>
        <mc:Choice Requires="wps">
          <w:drawing>
            <wp:inline distT="0" distB="0" distL="0" distR="0">
              <wp:extent cx="5975985" cy="374015"/>
              <wp:effectExtent l="0" t="0" r="0" b="0"/>
              <wp:docPr id="2" name="_x0000_s2050"/>
              <wp:cNvGraphicFramePr/>
              <a:graphic xmlns:a="http://schemas.openxmlformats.org/drawingml/2006/main">
                <a:graphicData uri="http://schemas.microsoft.com/office/word/2010/wordprocessingShape">
                  <wps:wsp>
                    <wps:cNvSpPr/>
                    <wps:spPr>
                      <a:xfrm>
                        <a:off x="0" y="0"/>
                        <a:ext cx="5975985" cy="374015"/>
                      </a:xfrm>
                      <a:prstGeom prst="rect">
                        <a:avLst/>
                      </a:prstGeom>
                    </wps:spPr>
                    <wps:txbx>
                      <w:txbxContent>
                        <w:p w14:paraId="7F6401AB">
                          <w:pPr>
                            <w:spacing w:line="334" w:lineRule="atLeast"/>
                            <w:ind w:firstLine="420"/>
                            <w:rPr>
                              <w:rFonts w:hint="eastAsia"/>
                            </w:rPr>
                          </w:pPr>
                        </w:p>
                        <w:p w14:paraId="0219ADAD"/>
                      </w:txbxContent>
                    </wps:txbx>
                    <wps:bodyPr rot="0" vert="horz" wrap="square" lIns="91440" tIns="45720" rIns="91440" bIns="45720" anchor="t" anchorCtr="0"/>
                  </wps:wsp>
                </a:graphicData>
              </a:graphic>
            </wp:inline>
          </w:drawing>
        </mc:Choice>
        <mc:Fallback>
          <w:pict>
            <v:rect id="_x0000_s2050" o:spid="_x0000_s1026" o:spt="1" style="height:29.45pt;width:470.55pt;" filled="f" stroked="f" coordsize="21600,21600" o:gfxdata="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6yjpdYAAAAEAQAADwAAAAAAAAABACAAAAAiAAAAZHJzL2Rvd25yZXYueG1sUEsB&#10;AhQAFAAAAAgAh07iQNINfUe+AQAAhQMAAA4AAAAAAAAAAQAgAAAAJQEAAGRycy9lMm9Eb2MueG1s&#10;UEsFBgAAAAAGAAYAWQEAAFUFAAAAAA==&#10;">
              <v:fill on="f" focussize="0,0"/>
              <v:stroke on="f"/>
              <v:imagedata o:title=""/>
              <o:lock v:ext="edit" aspectratio="f"/>
              <v:textbox>
                <w:txbxContent>
                  <w:p w14:paraId="7F6401AB">
                    <w:pPr>
                      <w:spacing w:line="334" w:lineRule="atLeast"/>
                      <w:ind w:firstLine="420"/>
                      <w:rPr>
                        <w:rFonts w:hint="eastAsia"/>
                      </w:rPr>
                    </w:pPr>
                  </w:p>
                  <w:p w14:paraId="0219ADAD"/>
                </w:txbxContent>
              </v:textbox>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AF33">
    <w:pPr>
      <w:spacing w:line="1" w:lineRule="atLeast"/>
      <w:ind w:firstLine="420"/>
    </w:pPr>
    <w:r>
      <mc:AlternateContent>
        <mc:Choice Requires="wps">
          <w:drawing>
            <wp:inline distT="0" distB="0" distL="0" distR="0">
              <wp:extent cx="5975985" cy="374015"/>
              <wp:effectExtent l="0" t="0" r="0" b="0"/>
              <wp:docPr id="1" name="_x0000_s2049"/>
              <wp:cNvGraphicFramePr/>
              <a:graphic xmlns:a="http://schemas.openxmlformats.org/drawingml/2006/main">
                <a:graphicData uri="http://schemas.microsoft.com/office/word/2010/wordprocessingShape">
                  <wps:wsp>
                    <wps:cNvSpPr/>
                    <wps:spPr>
                      <a:xfrm>
                        <a:off x="0" y="0"/>
                        <a:ext cx="5975985" cy="374015"/>
                      </a:xfrm>
                      <a:prstGeom prst="rect">
                        <a:avLst/>
                      </a:prstGeom>
                    </wps:spPr>
                    <wps:txbx>
                      <w:txbxContent>
                        <w:p w14:paraId="20CB834A">
                          <w:pPr>
                            <w:spacing w:line="334" w:lineRule="atLeast"/>
                            <w:ind w:firstLine="420"/>
                            <w:rPr>
                              <w:rFonts w:hint="eastAsia"/>
                            </w:rPr>
                          </w:pPr>
                        </w:p>
                        <w:p w14:paraId="6522F0CF"/>
                      </w:txbxContent>
                    </wps:txbx>
                    <wps:bodyPr rot="0" vert="horz" wrap="square" lIns="91440" tIns="45720" rIns="91440" bIns="45720" anchor="t" anchorCtr="0"/>
                  </wps:wsp>
                </a:graphicData>
              </a:graphic>
            </wp:inline>
          </w:drawing>
        </mc:Choice>
        <mc:Fallback>
          <w:pict>
            <v:rect id="_x0000_s2049" o:spid="_x0000_s1026" o:spt="1" style="height:29.45pt;width:470.55pt;" filled="f" stroked="f" coordsize="21600,21600" o:gfxdata="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so6XWAAAABAEAAA8AAAAAAAAAAQAgAAAAIgAAAGRycy9kb3ducmV2LnhtbFBL&#10;AQIUABQAAAAIAIdO4kDBL5AqvwEAAIUDAAAOAAAAAAAAAAEAIAAAACUBAABkcnMvZTJvRG9jLnht&#10;bFBLBQYAAAAABgAGAFkBAABWBQAAAAA=&#10;">
              <v:fill on="f" focussize="0,0"/>
              <v:stroke on="f"/>
              <v:imagedata o:title=""/>
              <o:lock v:ext="edit" aspectratio="f"/>
              <v:textbox>
                <w:txbxContent>
                  <w:p w14:paraId="20CB834A">
                    <w:pPr>
                      <w:spacing w:line="334" w:lineRule="atLeast"/>
                      <w:ind w:firstLine="420"/>
                      <w:rPr>
                        <w:rFonts w:hint="eastAsia"/>
                      </w:rPr>
                    </w:pPr>
                  </w:p>
                  <w:p w14:paraId="6522F0CF"/>
                </w:txbxContent>
              </v:textbox>
              <w10:wrap type="non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6E65">
    <w:pPr>
      <w:pStyle w:val="12"/>
      <w:tabs>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1BD4B"/>
    <w:multiLevelType w:val="singleLevel"/>
    <w:tmpl w:val="A161BD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839"/>
  <w:displayHorizontalDrawingGridEvery w:val="0"/>
  <w:displayVerticalDrawingGridEvery w:val="2"/>
  <w:footnotePr>
    <w:numFmt w:val="decimalHalfWidth"/>
    <w:footnote w:id="0"/>
    <w:footnote w:id="1"/>
  </w:footnotePr>
  <w:endnotePr>
    <w:numFmt w:val="chineseCounting"/>
    <w:endnote w:id="0"/>
    <w:endnote w:id="1"/>
  </w:endnotePr>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TE2OTU1M2I2MjVkYjJjMjBjNzhhZjRmNTRlOTg2MWYifQ=="/>
  </w:docVars>
  <w:rsids>
    <w:rsidRoot w:val="00000000"/>
    <w:rsid w:val="05BD2773"/>
    <w:rsid w:val="39F155E6"/>
    <w:rsid w:val="430537C1"/>
    <w:rsid w:val="44CA1E7B"/>
    <w:rsid w:val="4D4B4E8F"/>
    <w:rsid w:val="6F2905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ind w:firstLine="21" w:firstLineChars="200"/>
      <w:jc w:val="both"/>
    </w:pPr>
    <w:rPr>
      <w:rFonts w:ascii="Calibri" w:hAnsi="Calibri"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qFormat/>
    <w:uiPriority w:val="0"/>
    <w:pPr>
      <w:spacing w:before="104" w:after="104" w:line="0" w:lineRule="atLeast"/>
      <w:ind w:firstLine="0" w:firstLineChars="0"/>
      <w:jc w:val="center"/>
      <w:outlineLvl w:val="0"/>
    </w:pPr>
    <w:rPr>
      <w:rFonts w:ascii="Arial" w:hAnsi="Arial" w:eastAsia="黑体"/>
      <w:sz w:val="32"/>
    </w:rPr>
  </w:style>
  <w:style w:type="paragraph" w:customStyle="1" w:styleId="5">
    <w:name w:val="标题 21"/>
    <w:basedOn w:val="1"/>
    <w:qFormat/>
    <w:uiPriority w:val="0"/>
    <w:pPr>
      <w:spacing w:line="0" w:lineRule="atLeast"/>
      <w:ind w:firstLine="0" w:firstLineChars="0"/>
      <w:jc w:val="center"/>
      <w:outlineLvl w:val="1"/>
    </w:pPr>
    <w:rPr>
      <w:rFonts w:ascii="Times New Roman" w:hAnsi="Times New Roman"/>
      <w:sz w:val="28"/>
    </w:rPr>
  </w:style>
  <w:style w:type="paragraph" w:customStyle="1" w:styleId="6">
    <w:name w:val="标题 31"/>
    <w:basedOn w:val="1"/>
    <w:qFormat/>
    <w:uiPriority w:val="0"/>
    <w:pPr>
      <w:spacing w:before="104" w:after="104"/>
      <w:ind w:firstLine="0" w:firstLineChars="0"/>
      <w:outlineLvl w:val="2"/>
    </w:pPr>
    <w:rPr>
      <w:rFonts w:eastAsia="黑体"/>
    </w:rPr>
  </w:style>
  <w:style w:type="character" w:customStyle="1" w:styleId="7">
    <w:name w:val="默认段落字体1"/>
    <w:link w:val="1"/>
    <w:qFormat/>
    <w:uiPriority w:val="0"/>
  </w:style>
  <w:style w:type="table" w:customStyle="1" w:styleId="8">
    <w:name w:val="普通表格1"/>
    <w:semiHidden/>
    <w:qFormat/>
    <w:uiPriority w:val="0"/>
  </w:style>
  <w:style w:type="paragraph" w:customStyle="1" w:styleId="9">
    <w:name w:val="目录 31"/>
    <w:basedOn w:val="1"/>
    <w:qFormat/>
    <w:uiPriority w:val="0"/>
    <w:pPr>
      <w:spacing w:line="305" w:lineRule="auto"/>
    </w:pPr>
  </w:style>
  <w:style w:type="paragraph" w:customStyle="1" w:styleId="10">
    <w:name w:val="批注框文本1"/>
    <w:basedOn w:val="1"/>
    <w:semiHidden/>
    <w:qFormat/>
    <w:uiPriority w:val="0"/>
    <w:rPr>
      <w:sz w:val="18"/>
      <w:szCs w:val="18"/>
    </w:rPr>
  </w:style>
  <w:style w:type="paragraph" w:customStyle="1" w:styleId="11">
    <w:name w:val="页脚1"/>
    <w:basedOn w:val="1"/>
    <w:qFormat/>
    <w:uiPriority w:val="0"/>
    <w:pPr>
      <w:tabs>
        <w:tab w:val="center" w:pos="4153"/>
        <w:tab w:val="right" w:pos="8306"/>
      </w:tabs>
      <w:snapToGrid w:val="0"/>
      <w:jc w:val="left"/>
    </w:pPr>
    <w:rPr>
      <w:sz w:val="18"/>
      <w:szCs w:val="18"/>
    </w:rPr>
  </w:style>
  <w:style w:type="paragraph" w:customStyle="1" w:styleId="12">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3">
    <w:name w:val="目录 11"/>
    <w:basedOn w:val="1"/>
    <w:qFormat/>
    <w:uiPriority w:val="0"/>
    <w:pPr>
      <w:spacing w:after="104" w:line="0" w:lineRule="atLeast"/>
      <w:ind w:firstLine="0" w:firstLineChars="0"/>
      <w:jc w:val="left"/>
    </w:pPr>
    <w:rPr>
      <w:rFonts w:ascii="Arial" w:hAnsi="Arial" w:eastAsia="黑体"/>
      <w:sz w:val="28"/>
    </w:rPr>
  </w:style>
  <w:style w:type="paragraph" w:customStyle="1" w:styleId="14">
    <w:name w:val="目录 41"/>
    <w:basedOn w:val="1"/>
    <w:qFormat/>
    <w:uiPriority w:val="0"/>
    <w:pPr>
      <w:spacing w:line="305" w:lineRule="auto"/>
      <w:ind w:firstLine="629" w:firstLineChars="0"/>
    </w:pPr>
  </w:style>
  <w:style w:type="paragraph" w:customStyle="1" w:styleId="15">
    <w:name w:val="目录 21"/>
    <w:basedOn w:val="1"/>
    <w:qFormat/>
    <w:uiPriority w:val="0"/>
    <w:pPr>
      <w:spacing w:line="305" w:lineRule="auto"/>
      <w:ind w:firstLine="209" w:firstLineChars="0"/>
    </w:pPr>
  </w:style>
  <w:style w:type="paragraph" w:customStyle="1" w:styleId="16">
    <w:name w:val="标题1"/>
    <w:basedOn w:val="1"/>
    <w:qFormat/>
    <w:uiPriority w:val="0"/>
    <w:pPr>
      <w:spacing w:before="209" w:after="209" w:line="0" w:lineRule="atLeast"/>
      <w:ind w:firstLine="0" w:firstLineChars="0"/>
      <w:jc w:val="center"/>
    </w:pPr>
    <w:rPr>
      <w:rFonts w:ascii="Arial" w:hAnsi="Arial" w:eastAsia="黑体"/>
      <w:sz w:val="52"/>
    </w:rPr>
  </w:style>
  <w:style w:type="paragraph" w:customStyle="1" w:styleId="17">
    <w:name w:val="文章附标题"/>
    <w:basedOn w:val="1"/>
    <w:qFormat/>
    <w:uiPriority w:val="0"/>
    <w:pPr>
      <w:spacing w:before="104" w:after="104" w:line="0" w:lineRule="atLeast"/>
      <w:ind w:firstLine="0" w:firstLineChars="0"/>
      <w:jc w:val="center"/>
    </w:pPr>
    <w:rPr>
      <w:sz w:val="36"/>
    </w:rPr>
  </w:style>
  <w:style w:type="character" w:customStyle="1" w:styleId="18">
    <w:name w:val="超级链接"/>
    <w:basedOn w:val="7"/>
    <w:link w:val="1"/>
    <w:qFormat/>
    <w:uiPriority w:val="0"/>
    <w:rPr>
      <w:color w:val="0000FF"/>
      <w:u w:val="single"/>
    </w:rPr>
  </w:style>
  <w:style w:type="character" w:customStyle="1" w:styleId="19">
    <w:name w:val="链接"/>
    <w:basedOn w:val="7"/>
    <w:link w:val="1"/>
    <w:qFormat/>
    <w:uiPriority w:val="0"/>
    <w:rPr>
      <w:color w:val="0000FF"/>
      <w:u w:val="single"/>
    </w:rPr>
  </w:style>
  <w:style w:type="paragraph" w:customStyle="1" w:styleId="20">
    <w:name w:val="WPS Plain"/>
    <w:qFormat/>
    <w:uiPriority w:val="0"/>
    <w:rPr>
      <w:rFonts w:ascii="Calibri" w:hAnsi="Calibri" w:eastAsia="宋体" w:cs="Times New Roman"/>
      <w:lang w:val="en-US" w:eastAsia="zh-CN" w:bidi="ar-SA"/>
    </w:rPr>
  </w:style>
  <w:style w:type="paragraph" w:customStyle="1" w:styleId="21">
    <w:name w:val="td2s"/>
    <w:basedOn w:val="1"/>
    <w:qFormat/>
    <w:uiPriority w:val="0"/>
    <w:pPr>
      <w:widowControl/>
      <w:spacing w:before="100" w:beforeAutospacing="1" w:after="100" w:afterAutospacing="1" w:line="240" w:lineRule="atLeast"/>
      <w:jc w:val="left"/>
    </w:pPr>
    <w:rPr>
      <w:rFonts w:ascii="宋体" w:hAnsi="宋体" w:eastAsia="宋体"/>
      <w:color w:val="000000"/>
      <w:kern w:val="0"/>
      <w:sz w:val="18"/>
      <w:szCs w:val="18"/>
    </w:rPr>
  </w:style>
  <w:style w:type="paragraph" w:customStyle="1" w:styleId="22">
    <w:name w:val="正文1"/>
    <w:basedOn w:val="1"/>
    <w:qFormat/>
    <w:uiPriority w:val="0"/>
    <w:pPr>
      <w:spacing w:line="424" w:lineRule="atLeast"/>
      <w:ind w:firstLine="419" w:firstLineChars="0"/>
    </w:pPr>
    <w:rPr>
      <w:rFonts w:eastAsia="仿宋_GB2312"/>
      <w:sz w:val="32"/>
    </w:rPr>
  </w:style>
  <w:style w:type="paragraph" w:customStyle="1" w:styleId="23">
    <w:name w:val="目录标题"/>
    <w:basedOn w:val="1"/>
    <w:qFormat/>
    <w:uiPriority w:val="0"/>
    <w:pPr>
      <w:spacing w:before="209" w:after="209" w:line="0" w:lineRule="atLeast"/>
      <w:jc w:val="center"/>
    </w:pPr>
    <w:rPr>
      <w:rFonts w:ascii="Arial" w:hAnsi="Arial" w:eastAsia="黑体"/>
      <w:spacing w:val="209"/>
      <w:sz w:val="52"/>
    </w:rPr>
  </w:style>
  <w:style w:type="paragraph" w:customStyle="1" w:styleId="24">
    <w:name w:val="_Style 12"/>
    <w:basedOn w:val="1"/>
    <w:qFormat/>
    <w:uiPriority w:val="0"/>
    <w:pPr>
      <w:spacing w:line="395" w:lineRule="atLeast"/>
      <w:ind w:firstLine="419" w:firstLineChars="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2469</Words>
  <Characters>2510</Characters>
  <Lines>0</Lines>
  <Paragraphs>0</Paragraphs>
  <TotalTime>20</TotalTime>
  <ScaleCrop>false</ScaleCrop>
  <LinksUpToDate>false</LinksUpToDate>
  <CharactersWithSpaces>2831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2023-06-13T00:06:00Z</dcterms:created>
  <dc:creator>谢谢</dc:creator>
  <cp:lastModifiedBy>谢谢</cp:lastModifiedBy>
  <cp:lastPrinted>2026-02-28T00:21:30Z</cp:lastPrinted>
  <dcterms:modified xsi:type="dcterms:W3CDTF">2026-02-28T00:23:46Z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FFBD248419944AAE83C77D3727C6A31A_12</vt:lpwstr>
  </property>
  <property fmtid="{D5CDD505-2E9C-101B-9397-08002B2CF9AE}" pid="4" name="KSOTemplateDocerSaveRecord">
    <vt:lpwstr>eyJoZGlkIjoiOTE2OTU1M2I2MjVkYjJjMjBjNzhhZjRmNTRlOTg2MWYiLCJ1c2VySWQiOiI1OTk2NzE4MzQifQ==</vt:lpwstr>
  </property>
</Properties>
</file>