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6" w:lineRule="exact"/>
        <w:ind w:left="1246"/>
        <w:rPr>
          <w:rFonts w:ascii="Times New Roman"/>
          <w:i w:val="0"/>
          <w:sz w:val="2"/>
        </w:rPr>
      </w:pPr>
      <w:bookmarkStart w:id="0" w:name="估价报告摘要"/>
      <w:bookmarkEnd w:id="0"/>
      <w:r>
        <w:rPr>
          <w:rFonts w:ascii="Times New Roman"/>
          <w:i w:val="0"/>
          <w:position w:val="0"/>
          <w:sz w:val="2"/>
        </w:rPr>
        <w:pict>
          <v:group id="_x0000_s1026" o:spid="_x0000_s1026" o:spt="203" style="height:1.25pt;width:467.25pt;" coordsize="9345,25">
            <o:lock v:ext="edit"/>
            <v:line id="_x0000_s1027" o:spid="_x0000_s1027" o:spt="20" style="position:absolute;left:0;top:3;height:0;width:9345;" stroked="t" coordsize="21600,21600">
              <v:path arrowok="t"/>
              <v:fill focussize="0,0"/>
              <v:stroke weight="0.25pt" color="#000000"/>
              <v:imagedata o:title=""/>
              <o:lock v:ext="edit"/>
            </v:line>
            <v:line id="_x0000_s1028" o:spid="_x0000_s1028" o:spt="20" style="position:absolute;left:0;top:18;height:0;width:9345;" stroked="t" coordsize="21600,21600">
              <v:path arrowok="t"/>
              <v:fill focussize="0,0"/>
              <v:stroke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2"/>
        <w:spacing w:before="5"/>
        <w:rPr>
          <w:rFonts w:ascii="Times New Roman"/>
          <w:i w:val="0"/>
          <w:sz w:val="17"/>
        </w:rPr>
      </w:pPr>
    </w:p>
    <w:p>
      <w:pPr>
        <w:spacing w:before="50"/>
        <w:ind w:left="4668" w:right="3792" w:firstLine="0"/>
        <w:jc w:val="center"/>
        <w:rPr>
          <w:b/>
          <w:sz w:val="36"/>
        </w:rPr>
      </w:pPr>
      <w:bookmarkStart w:id="1" w:name="估价师声明"/>
      <w:bookmarkEnd w:id="1"/>
      <w:r>
        <w:rPr>
          <w:rFonts w:hint="eastAsia"/>
          <w:b/>
          <w:sz w:val="36"/>
          <w:lang w:eastAsia="zh-CN"/>
        </w:rPr>
        <w:t>房产转让明细表</w:t>
      </w:r>
    </w:p>
    <w:tbl>
      <w:tblPr>
        <w:tblStyle w:val="4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1024"/>
        <w:gridCol w:w="762"/>
        <w:gridCol w:w="1036"/>
        <w:gridCol w:w="1105"/>
        <w:gridCol w:w="981"/>
        <w:gridCol w:w="819"/>
        <w:gridCol w:w="736"/>
        <w:gridCol w:w="993"/>
      </w:tblGrid>
      <w:tr>
        <w:trPr>
          <w:trHeight w:val="1564" w:hRule="atLeast"/>
          <w:jc w:val="center"/>
        </w:trPr>
        <w:tc>
          <w:tcPr>
            <w:tcW w:w="532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1"/>
              <w:rPr>
                <w:b/>
                <w:sz w:val="17"/>
              </w:rPr>
            </w:pPr>
          </w:p>
          <w:p>
            <w:pPr>
              <w:pStyle w:val="8"/>
              <w:spacing w:line="283" w:lineRule="auto"/>
              <w:ind w:left="160" w:right="14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编号</w:t>
            </w:r>
          </w:p>
        </w:tc>
        <w:tc>
          <w:tcPr>
            <w:tcW w:w="102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31"/>
              <w:ind w:left="304"/>
              <w:rPr>
                <w:b/>
                <w:sz w:val="21"/>
              </w:rPr>
            </w:pPr>
            <w:bookmarkStart w:id="35" w:name="_GoBack"/>
            <w:bookmarkEnd w:id="35"/>
            <w:r>
              <w:rPr>
                <w:b/>
                <w:sz w:val="21"/>
              </w:rPr>
              <w:t>名称</w:t>
            </w:r>
          </w:p>
        </w:tc>
        <w:tc>
          <w:tcPr>
            <w:tcW w:w="76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31"/>
              <w:ind w:left="173"/>
              <w:rPr>
                <w:b/>
                <w:sz w:val="21"/>
              </w:rPr>
            </w:pPr>
            <w:bookmarkStart w:id="2" w:name="十一、实地查勘期"/>
            <w:bookmarkEnd w:id="2"/>
            <w:bookmarkStart w:id="3" w:name="一、估价委托人"/>
            <w:bookmarkEnd w:id="3"/>
            <w:r>
              <w:rPr>
                <w:b/>
                <w:sz w:val="21"/>
              </w:rPr>
              <w:t>层数</w:t>
            </w:r>
          </w:p>
        </w:tc>
        <w:tc>
          <w:tcPr>
            <w:tcW w:w="103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before="10"/>
              <w:ind w:left="185" w:right="1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建筑面</w:t>
            </w:r>
          </w:p>
          <w:p>
            <w:pPr>
              <w:pStyle w:val="8"/>
              <w:spacing w:before="48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1"/>
              </w:rPr>
              <w:t>积</w:t>
            </w:r>
          </w:p>
          <w:p>
            <w:pPr>
              <w:pStyle w:val="8"/>
              <w:ind w:right="18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（㎡）</w:t>
            </w:r>
          </w:p>
        </w:tc>
        <w:tc>
          <w:tcPr>
            <w:tcW w:w="110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before="10"/>
              <w:ind w:left="114" w:right="9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建筑总面</w:t>
            </w:r>
          </w:p>
          <w:p>
            <w:pPr>
              <w:pStyle w:val="8"/>
              <w:spacing w:before="48"/>
              <w:ind w:left="17"/>
              <w:jc w:val="center"/>
              <w:rPr>
                <w:b/>
                <w:sz w:val="24"/>
              </w:rPr>
            </w:pPr>
            <w:bookmarkStart w:id="4" w:name="房地产估价报告"/>
            <w:bookmarkEnd w:id="4"/>
            <w:r>
              <w:rPr>
                <w:b/>
                <w:w w:val="99"/>
                <w:sz w:val="21"/>
              </w:rPr>
              <w:t>积</w:t>
            </w:r>
          </w:p>
          <w:p>
            <w:pPr>
              <w:pStyle w:val="8"/>
              <w:ind w:left="240"/>
              <w:rPr>
                <w:b/>
                <w:sz w:val="21"/>
              </w:rPr>
            </w:pPr>
            <w:r>
              <w:rPr>
                <w:b/>
                <w:sz w:val="21"/>
              </w:rPr>
              <w:t>（㎡）</w:t>
            </w:r>
          </w:p>
        </w:tc>
        <w:tc>
          <w:tcPr>
            <w:tcW w:w="98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1"/>
              <w:rPr>
                <w:b/>
                <w:sz w:val="17"/>
              </w:rPr>
            </w:pPr>
          </w:p>
          <w:p>
            <w:pPr>
              <w:pStyle w:val="8"/>
              <w:spacing w:line="283" w:lineRule="auto"/>
              <w:ind w:left="388" w:right="158" w:hanging="209"/>
              <w:rPr>
                <w:b/>
                <w:sz w:val="21"/>
              </w:rPr>
            </w:pPr>
            <w:r>
              <w:rPr>
                <w:b/>
                <w:sz w:val="21"/>
              </w:rPr>
              <w:t>建成年份</w:t>
            </w:r>
          </w:p>
        </w:tc>
        <w:tc>
          <w:tcPr>
            <w:tcW w:w="81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1"/>
              <w:rPr>
                <w:b/>
                <w:sz w:val="17"/>
              </w:rPr>
            </w:pPr>
          </w:p>
          <w:p>
            <w:pPr>
              <w:pStyle w:val="8"/>
              <w:spacing w:line="283" w:lineRule="auto"/>
              <w:ind w:left="201" w:right="185"/>
              <w:rPr>
                <w:b/>
                <w:sz w:val="21"/>
              </w:rPr>
            </w:pPr>
            <w:r>
              <w:rPr>
                <w:b/>
                <w:sz w:val="21"/>
              </w:rPr>
              <w:t>建筑结构</w:t>
            </w:r>
          </w:p>
        </w:tc>
        <w:tc>
          <w:tcPr>
            <w:tcW w:w="736" w:type="dxa"/>
            <w:vMerge w:val="restart"/>
            <w:tcBorders>
              <w:left w:val="single" w:color="000000" w:sz="4" w:space="0"/>
            </w:tcBorders>
            <w:vAlign w:val="center"/>
          </w:tcPr>
          <w:p>
            <w:pPr>
              <w:pStyle w:val="8"/>
              <w:spacing w:before="6"/>
              <w:rPr>
                <w:b/>
                <w:sz w:val="25"/>
              </w:rPr>
            </w:pPr>
          </w:p>
          <w:p>
            <w:pPr>
              <w:pStyle w:val="8"/>
              <w:spacing w:line="283" w:lineRule="auto"/>
              <w:ind w:left="160" w:right="138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是否带电</w:t>
            </w:r>
            <w:bookmarkStart w:id="5" w:name="二、房地产估价机构"/>
            <w:bookmarkEnd w:id="5"/>
            <w:bookmarkStart w:id="6" w:name="十二、估价作业期"/>
            <w:bookmarkEnd w:id="6"/>
            <w:r>
              <w:rPr>
                <w:b/>
                <w:sz w:val="21"/>
              </w:rPr>
              <w:t>梯</w:t>
            </w:r>
          </w:p>
        </w:tc>
        <w:tc>
          <w:tcPr>
            <w:tcW w:w="993" w:type="dxa"/>
            <w:vMerge w:val="restart"/>
            <w:tcBorders>
              <w:bottom w:val="single" w:color="000000" w:sz="4" w:space="0"/>
            </w:tcBorders>
            <w:vAlign w:val="center"/>
          </w:tcPr>
          <w:p>
            <w:pPr>
              <w:pStyle w:val="8"/>
              <w:spacing w:before="160"/>
              <w:ind w:left="163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评估总价</w:t>
            </w:r>
          </w:p>
          <w:p>
            <w:pPr>
              <w:pStyle w:val="8"/>
              <w:spacing w:line="266" w:lineRule="exact"/>
              <w:ind w:left="14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（万元）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532" w:type="dxa"/>
            <w:vMerge w:val="restart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2"/>
              <w:ind w:left="13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24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3"/>
              <w:rPr>
                <w:b/>
                <w:sz w:val="20"/>
              </w:rPr>
            </w:pPr>
          </w:p>
          <w:p>
            <w:pPr>
              <w:pStyle w:val="8"/>
              <w:spacing w:before="1"/>
              <w:ind w:left="201"/>
              <w:rPr>
                <w:sz w:val="21"/>
              </w:rPr>
            </w:pPr>
            <w:r>
              <w:rPr>
                <w:w w:val="95"/>
                <w:sz w:val="21"/>
              </w:rPr>
              <w:t>实训楼</w:t>
            </w:r>
          </w:p>
          <w:p>
            <w:pPr>
              <w:pStyle w:val="8"/>
              <w:spacing w:before="47"/>
              <w:ind w:left="175"/>
              <w:rPr>
                <w:sz w:val="21"/>
              </w:rPr>
            </w:pPr>
            <w:r>
              <w:rPr>
                <w:sz w:val="21"/>
              </w:rPr>
              <w:t>A(1</w:t>
            </w:r>
            <w:r>
              <w:rPr>
                <w:spacing w:val="-19"/>
                <w:sz w:val="21"/>
              </w:rPr>
              <w:t xml:space="preserve"> 号)</w:t>
            </w:r>
          </w:p>
        </w:tc>
        <w:tc>
          <w:tcPr>
            <w:tcW w:w="7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"/>
              <w:ind w:left="16"/>
              <w:jc w:val="center"/>
              <w:rPr>
                <w:sz w:val="21"/>
              </w:rPr>
            </w:pPr>
            <w:bookmarkStart w:id="7" w:name="1.本次评估对象装修情况：外墙面为瓷砖，内墙面及天棚均为水泥漆，门口地面为水泥抹"/>
            <w:bookmarkEnd w:id="7"/>
            <w:bookmarkStart w:id="8" w:name="1、《估价委托书》；"/>
            <w:bookmarkEnd w:id="8"/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812.57</w:t>
            </w:r>
          </w:p>
        </w:tc>
        <w:tc>
          <w:tcPr>
            <w:tcW w:w="1105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2"/>
              <w:ind w:left="190"/>
              <w:rPr>
                <w:sz w:val="21"/>
              </w:rPr>
            </w:pPr>
            <w:bookmarkStart w:id="9" w:name="2、《房地产估价委托合同》。"/>
            <w:bookmarkEnd w:id="9"/>
            <w:bookmarkStart w:id="10" w:name="（四）估价委托人提供的估价所需资料"/>
            <w:bookmarkEnd w:id="10"/>
            <w:r>
              <w:rPr>
                <w:sz w:val="21"/>
              </w:rPr>
              <w:t>6628.08</w:t>
            </w:r>
          </w:p>
        </w:tc>
        <w:tc>
          <w:tcPr>
            <w:tcW w:w="981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2"/>
              <w:ind w:left="179"/>
              <w:rPr>
                <w:sz w:val="21"/>
              </w:rPr>
            </w:pPr>
            <w:r>
              <w:rPr>
                <w:sz w:val="21"/>
              </w:rPr>
              <w:t>2010.8</w:t>
            </w:r>
          </w:p>
        </w:tc>
        <w:tc>
          <w:tcPr>
            <w:tcW w:w="819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2"/>
              <w:ind w:left="204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2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是</w:t>
            </w:r>
          </w:p>
        </w:tc>
        <w:tc>
          <w:tcPr>
            <w:tcW w:w="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2"/>
              <w:ind w:left="223" w:leftChars="0" w:right="0" w:rightChars="0"/>
              <w:rPr>
                <w:sz w:val="21"/>
              </w:rPr>
            </w:pPr>
            <w:r>
              <w:rPr>
                <w:sz w:val="21"/>
              </w:rPr>
              <w:t>3162.39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4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4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812.57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3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3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812.57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2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2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812.57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4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4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812.57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3"/>
              <w:ind w:left="16"/>
              <w:jc w:val="center"/>
              <w:rPr>
                <w:sz w:val="21"/>
              </w:rPr>
            </w:pPr>
            <w:bookmarkStart w:id="11" w:name="1、《不动产权证》：闽（2026）龙岩市不动产权第0014246、0015338"/>
            <w:bookmarkEnd w:id="11"/>
            <w:r>
              <w:rPr>
                <w:w w:val="99"/>
                <w:sz w:val="21"/>
              </w:rPr>
              <w:t>6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3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812.57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2"/>
              <w:ind w:left="16"/>
              <w:jc w:val="center"/>
              <w:rPr>
                <w:sz w:val="21"/>
              </w:rPr>
            </w:pPr>
            <w:bookmarkStart w:id="12" w:name="五、价值时点"/>
            <w:bookmarkEnd w:id="12"/>
            <w:r>
              <w:rPr>
                <w:w w:val="99"/>
                <w:sz w:val="21"/>
              </w:rPr>
              <w:t>7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2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812.57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4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8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4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806.99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3"/>
              <w:ind w:left="155" w:right="137"/>
              <w:jc w:val="center"/>
              <w:rPr>
                <w:sz w:val="21"/>
              </w:rPr>
            </w:pPr>
            <w:r>
              <w:rPr>
                <w:sz w:val="21"/>
              </w:rPr>
              <w:t>顶楼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3"/>
              <w:ind w:left="258"/>
              <w:rPr>
                <w:sz w:val="21"/>
              </w:rPr>
            </w:pPr>
            <w:r>
              <w:rPr>
                <w:sz w:val="21"/>
              </w:rPr>
              <w:t>133.1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532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7"/>
              <w:ind w:left="13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8"/>
              <w:rPr>
                <w:b/>
                <w:sz w:val="20"/>
              </w:rPr>
            </w:pPr>
          </w:p>
          <w:p>
            <w:pPr>
              <w:pStyle w:val="8"/>
              <w:ind w:left="201"/>
              <w:rPr>
                <w:sz w:val="21"/>
              </w:rPr>
            </w:pPr>
            <w:r>
              <w:rPr>
                <w:w w:val="95"/>
                <w:sz w:val="21"/>
              </w:rPr>
              <w:t>实训楼</w:t>
            </w:r>
          </w:p>
          <w:p>
            <w:pPr>
              <w:pStyle w:val="8"/>
              <w:spacing w:before="48"/>
              <w:ind w:left="175"/>
              <w:rPr>
                <w:sz w:val="21"/>
              </w:rPr>
            </w:pPr>
            <w:r>
              <w:rPr>
                <w:sz w:val="21"/>
              </w:rPr>
              <w:t>B(2</w:t>
            </w:r>
            <w:r>
              <w:rPr>
                <w:spacing w:val="-19"/>
                <w:sz w:val="21"/>
              </w:rPr>
              <w:t xml:space="preserve"> 号)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2"/>
              <w:ind w:left="16"/>
              <w:jc w:val="center"/>
              <w:rPr>
                <w:sz w:val="21"/>
              </w:rPr>
            </w:pPr>
            <w:bookmarkStart w:id="13" w:name="（五）房地产估价机构、注册房地产估价师掌握和收集的估价所需资料"/>
            <w:bookmarkEnd w:id="13"/>
            <w:bookmarkStart w:id="14" w:name="八、估价依据"/>
            <w:bookmarkEnd w:id="14"/>
            <w:bookmarkStart w:id="15" w:name="三、估价目的"/>
            <w:bookmarkEnd w:id="15"/>
            <w:bookmarkStart w:id="16" w:name="六、价值类型"/>
            <w:bookmarkEnd w:id="16"/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2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837.16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7"/>
              <w:ind w:left="190"/>
              <w:rPr>
                <w:sz w:val="21"/>
              </w:rPr>
            </w:pPr>
            <w:bookmarkStart w:id="17" w:name="（二）价值定义"/>
            <w:bookmarkEnd w:id="17"/>
            <w:bookmarkStart w:id="18" w:name="（一）估价对象的合法性分析"/>
            <w:bookmarkEnd w:id="18"/>
            <w:bookmarkStart w:id="19" w:name="（一）价值类型"/>
            <w:bookmarkEnd w:id="19"/>
            <w:bookmarkStart w:id="20" w:name="（一）法律、法规和政策依据"/>
            <w:bookmarkEnd w:id="20"/>
            <w:bookmarkStart w:id="21" w:name="四、估价对象"/>
            <w:bookmarkEnd w:id="21"/>
            <w:r>
              <w:rPr>
                <w:sz w:val="21"/>
              </w:rPr>
              <w:t>6831.74</w:t>
            </w:r>
          </w:p>
        </w:tc>
        <w:tc>
          <w:tcPr>
            <w:tcW w:w="981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7"/>
              <w:ind w:left="179"/>
              <w:rPr>
                <w:sz w:val="21"/>
              </w:rPr>
            </w:pPr>
            <w:r>
              <w:rPr>
                <w:sz w:val="21"/>
              </w:rPr>
              <w:t>2010.8</w:t>
            </w:r>
          </w:p>
        </w:tc>
        <w:tc>
          <w:tcPr>
            <w:tcW w:w="819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7"/>
              <w:ind w:left="204"/>
              <w:rPr>
                <w:sz w:val="21"/>
              </w:rPr>
            </w:pPr>
            <w:bookmarkStart w:id="22" w:name="估价结果报告"/>
            <w:bookmarkEnd w:id="22"/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7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是</w:t>
            </w:r>
          </w:p>
        </w:tc>
        <w:tc>
          <w:tcPr>
            <w:tcW w:w="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7"/>
              <w:ind w:left="223" w:leftChars="0" w:right="0" w:rightChars="0"/>
              <w:rPr>
                <w:sz w:val="21"/>
              </w:rPr>
            </w:pPr>
            <w:r>
              <w:rPr>
                <w:sz w:val="21"/>
              </w:rPr>
              <w:t>3259.56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4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4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837.16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3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3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837.16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2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2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837.16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4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4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837.16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3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6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3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837.16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2"/>
              <w:ind w:left="16"/>
              <w:jc w:val="center"/>
              <w:rPr>
                <w:sz w:val="21"/>
              </w:rPr>
            </w:pPr>
            <w:bookmarkStart w:id="23" w:name="市场价值，指生产部门所耗费的社会必要劳动时间形成的商品的社会价值。市场价值是指一"/>
            <w:bookmarkEnd w:id="23"/>
            <w:r>
              <w:rPr>
                <w:w w:val="99"/>
                <w:sz w:val="21"/>
              </w:rPr>
              <w:t>7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2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837.16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4"/>
              <w:ind w:left="16"/>
              <w:jc w:val="center"/>
              <w:rPr>
                <w:sz w:val="21"/>
              </w:rPr>
            </w:pPr>
            <w:bookmarkStart w:id="24" w:name="九、估价方法"/>
            <w:bookmarkEnd w:id="24"/>
            <w:r>
              <w:rPr>
                <w:w w:val="99"/>
                <w:sz w:val="21"/>
              </w:rPr>
              <w:t>8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4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832.08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3"/>
              <w:ind w:left="155" w:right="137"/>
              <w:jc w:val="center"/>
              <w:rPr>
                <w:sz w:val="21"/>
              </w:rPr>
            </w:pPr>
            <w:bookmarkStart w:id="25" w:name="（二）估价对象财产范围"/>
            <w:bookmarkEnd w:id="25"/>
            <w:r>
              <w:rPr>
                <w:sz w:val="21"/>
              </w:rPr>
              <w:t>顶楼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3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139.54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532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7"/>
              <w:ind w:left="13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8"/>
              <w:rPr>
                <w:b/>
                <w:sz w:val="20"/>
              </w:rPr>
            </w:pPr>
          </w:p>
          <w:p>
            <w:pPr>
              <w:pStyle w:val="8"/>
              <w:ind w:left="201"/>
              <w:rPr>
                <w:sz w:val="21"/>
              </w:rPr>
            </w:pPr>
            <w:r>
              <w:rPr>
                <w:w w:val="95"/>
                <w:sz w:val="21"/>
              </w:rPr>
              <w:t>实训楼</w:t>
            </w:r>
          </w:p>
          <w:p>
            <w:pPr>
              <w:pStyle w:val="8"/>
              <w:spacing w:before="48"/>
              <w:ind w:left="175"/>
              <w:rPr>
                <w:sz w:val="21"/>
              </w:rPr>
            </w:pPr>
            <w:r>
              <w:rPr>
                <w:sz w:val="21"/>
              </w:rPr>
              <w:t>C(3</w:t>
            </w:r>
            <w:r>
              <w:rPr>
                <w:spacing w:val="-19"/>
                <w:sz w:val="21"/>
              </w:rPr>
              <w:t xml:space="preserve"> 号)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2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2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725.17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7"/>
              <w:ind w:left="346"/>
              <w:rPr>
                <w:sz w:val="21"/>
              </w:rPr>
            </w:pPr>
            <w:bookmarkStart w:id="26" w:name="（三）价值内涵"/>
            <w:bookmarkEnd w:id="26"/>
            <w:bookmarkStart w:id="27" w:name="一、估价委托书（复印件）"/>
            <w:bookmarkEnd w:id="27"/>
            <w:bookmarkStart w:id="28" w:name="（三）估价对象基本状况"/>
            <w:bookmarkEnd w:id="28"/>
            <w:bookmarkStart w:id="29" w:name="估价结果内涵包括估价对象建筑物价值、土地使用权价值（含土地出让金），不含动产、债"/>
            <w:bookmarkEnd w:id="29"/>
            <w:r>
              <w:rPr>
                <w:sz w:val="21"/>
              </w:rPr>
              <w:t>5916</w:t>
            </w:r>
          </w:p>
        </w:tc>
        <w:tc>
          <w:tcPr>
            <w:tcW w:w="981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7"/>
              <w:ind w:left="179"/>
              <w:rPr>
                <w:sz w:val="21"/>
              </w:rPr>
            </w:pPr>
            <w:r>
              <w:rPr>
                <w:sz w:val="21"/>
              </w:rPr>
              <w:t>2010.8</w:t>
            </w:r>
          </w:p>
        </w:tc>
        <w:tc>
          <w:tcPr>
            <w:tcW w:w="819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7"/>
              <w:ind w:left="204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7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是</w:t>
            </w:r>
          </w:p>
        </w:tc>
        <w:tc>
          <w:tcPr>
            <w:tcW w:w="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67"/>
              <w:ind w:left="223" w:leftChars="0" w:right="0" w:rightChars="0"/>
              <w:rPr>
                <w:sz w:val="21"/>
              </w:rPr>
            </w:pPr>
            <w:r>
              <w:rPr>
                <w:sz w:val="21"/>
              </w:rPr>
              <w:t>2822.64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9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9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725.17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8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8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725.17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725.17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9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9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725.17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8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6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8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725.17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7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725.17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9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8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9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719.58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8"/>
              <w:ind w:left="155" w:right="137"/>
              <w:jc w:val="center"/>
              <w:rPr>
                <w:sz w:val="21"/>
              </w:rPr>
            </w:pPr>
            <w:bookmarkStart w:id="30" w:name="七、估价原则"/>
            <w:bookmarkEnd w:id="30"/>
            <w:r>
              <w:rPr>
                <w:sz w:val="21"/>
              </w:rPr>
              <w:t>顶楼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8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120.23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19"/>
              </w:rPr>
            </w:pPr>
          </w:p>
          <w:p>
            <w:pPr>
              <w:pStyle w:val="8"/>
              <w:ind w:left="13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1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2"/>
              <w:rPr>
                <w:b/>
                <w:sz w:val="14"/>
              </w:rPr>
            </w:pPr>
          </w:p>
          <w:p>
            <w:pPr>
              <w:pStyle w:val="8"/>
              <w:spacing w:line="283" w:lineRule="auto"/>
              <w:ind w:left="148" w:right="130" w:firstLine="2"/>
              <w:jc w:val="center"/>
              <w:rPr>
                <w:sz w:val="21"/>
              </w:rPr>
            </w:pPr>
            <w:r>
              <w:rPr>
                <w:sz w:val="21"/>
              </w:rPr>
              <w:t>学生宿舍-高技楼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1230.26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19"/>
              </w:rPr>
            </w:pPr>
          </w:p>
          <w:p>
            <w:pPr>
              <w:pStyle w:val="8"/>
              <w:ind w:left="137"/>
              <w:rPr>
                <w:sz w:val="21"/>
              </w:rPr>
            </w:pPr>
            <w:bookmarkStart w:id="31" w:name="（四）土地基本状况"/>
            <w:bookmarkEnd w:id="31"/>
            <w:r>
              <w:rPr>
                <w:sz w:val="21"/>
              </w:rPr>
              <w:t>11588.14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19"/>
              </w:rPr>
            </w:pPr>
          </w:p>
          <w:p>
            <w:pPr>
              <w:pStyle w:val="8"/>
              <w:ind w:left="179"/>
              <w:rPr>
                <w:sz w:val="21"/>
              </w:rPr>
            </w:pPr>
            <w:r>
              <w:rPr>
                <w:sz w:val="21"/>
              </w:rPr>
              <w:t>2010.9</w:t>
            </w:r>
          </w:p>
        </w:tc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19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bookmarkStart w:id="32" w:name="附件"/>
            <w:bookmarkEnd w:id="32"/>
            <w:bookmarkStart w:id="33" w:name="目录"/>
            <w:bookmarkEnd w:id="33"/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19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是</w:t>
            </w:r>
          </w:p>
        </w:tc>
        <w:tc>
          <w:tcPr>
            <w:tcW w:w="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19"/>
              </w:rPr>
            </w:pPr>
          </w:p>
          <w:p>
            <w:pPr>
              <w:pStyle w:val="8"/>
              <w:ind w:left="223" w:leftChars="0" w:right="0" w:rightChars="0"/>
              <w:rPr>
                <w:sz w:val="21"/>
              </w:rPr>
            </w:pPr>
            <w:r>
              <w:rPr>
                <w:sz w:val="21"/>
              </w:rPr>
              <w:t>5528.94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1283.93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1271.94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1271.94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left="16"/>
              <w:jc w:val="center"/>
              <w:rPr>
                <w:sz w:val="21"/>
              </w:rPr>
            </w:pPr>
            <w:bookmarkStart w:id="34" w:name="（二）估价标准依据"/>
            <w:bookmarkEnd w:id="34"/>
            <w:r>
              <w:rPr>
                <w:w w:val="99"/>
                <w:sz w:val="21"/>
              </w:rPr>
              <w:t>5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1271.94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6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1271.94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53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7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1271.94</w:t>
            </w:r>
          </w:p>
        </w:tc>
        <w:tc>
          <w:tcPr>
            <w:tcW w:w="11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r:id="rId5" w:type="default"/>
          <w:type w:val="continuous"/>
          <w:pgSz w:w="11910" w:h="16840"/>
          <w:pgMar w:top="980" w:right="620" w:bottom="280" w:left="260" w:header="718" w:footer="720" w:gutter="0"/>
          <w:cols w:space="720" w:num="1"/>
        </w:sectPr>
      </w:pPr>
    </w:p>
    <w:p>
      <w:pPr>
        <w:spacing w:line="26" w:lineRule="exact"/>
        <w:ind w:left="1246" w:right="0" w:firstLine="0"/>
        <w:rPr>
          <w:sz w:val="2"/>
        </w:rPr>
      </w:pPr>
      <w:r>
        <w:rPr>
          <w:position w:val="0"/>
          <w:sz w:val="2"/>
        </w:rPr>
        <w:pict>
          <v:group id="_x0000_s1029" o:spid="_x0000_s1029" o:spt="203" style="height:1.25pt;width:467.25pt;" coordsize="9345,25">
            <o:lock v:ext="edit"/>
            <v:line id="_x0000_s1030" o:spid="_x0000_s1030" o:spt="20" style="position:absolute;left:0;top:3;height:0;width:9345;" stroked="t" coordsize="21600,21600">
              <v:path arrowok="t"/>
              <v:fill focussize="0,0"/>
              <v:stroke weight="0.25pt" color="#000000"/>
              <v:imagedata o:title=""/>
              <o:lock v:ext="edit"/>
            </v:line>
            <v:line id="_x0000_s1031" o:spid="_x0000_s1031" o:spt="20" style="position:absolute;left:0;top:18;height:0;width:9345;" stroked="t" coordsize="21600,21600">
              <v:path arrowok="t"/>
              <v:fill focussize="0,0"/>
              <v:stroke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spacing w:before="2" w:after="0" w:line="240" w:lineRule="auto"/>
        <w:rPr>
          <w:b/>
          <w:sz w:val="20"/>
        </w:r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1024"/>
        <w:gridCol w:w="762"/>
        <w:gridCol w:w="1036"/>
        <w:gridCol w:w="1105"/>
        <w:gridCol w:w="981"/>
        <w:gridCol w:w="819"/>
        <w:gridCol w:w="736"/>
        <w:gridCol w:w="9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  <w:vMerge w:val="restart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8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1271.94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  <w:vMerge w:val="restart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9" w:type="dxa"/>
            <w:vMerge w:val="restart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  <w:vMerge w:val="restart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9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1271.94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55" w:right="137"/>
              <w:jc w:val="center"/>
              <w:rPr>
                <w:sz w:val="21"/>
              </w:rPr>
            </w:pPr>
            <w:r>
              <w:rPr>
                <w:sz w:val="21"/>
              </w:rPr>
              <w:t>顶楼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170.37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2"/>
              <w:rPr>
                <w:b/>
                <w:sz w:val="19"/>
              </w:rPr>
            </w:pPr>
          </w:p>
          <w:p>
            <w:pPr>
              <w:pStyle w:val="8"/>
              <w:ind w:left="87" w:right="74"/>
              <w:jc w:val="center"/>
              <w:rPr>
                <w:sz w:val="21"/>
              </w:rPr>
            </w:pPr>
            <w:r>
              <w:rPr>
                <w:sz w:val="21"/>
              </w:rPr>
              <w:t>5-1</w:t>
            </w:r>
          </w:p>
        </w:tc>
        <w:tc>
          <w:tcPr>
            <w:tcW w:w="1024" w:type="dxa"/>
          </w:tcPr>
          <w:p>
            <w:pPr>
              <w:pStyle w:val="8"/>
              <w:spacing w:before="24" w:line="283" w:lineRule="auto"/>
              <w:ind w:left="148" w:right="130" w:firstLine="52"/>
              <w:jc w:val="both"/>
              <w:rPr>
                <w:sz w:val="21"/>
              </w:rPr>
            </w:pPr>
            <w:r>
              <w:rPr>
                <w:sz w:val="21"/>
              </w:rPr>
              <w:t>学生宿舍-高技楼附属</w:t>
            </w:r>
          </w:p>
          <w:p>
            <w:pPr>
              <w:pStyle w:val="8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房</w:t>
            </w:r>
          </w:p>
        </w:tc>
        <w:tc>
          <w:tcPr>
            <w:tcW w:w="762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2"/>
              <w:rPr>
                <w:b/>
                <w:sz w:val="19"/>
              </w:rPr>
            </w:pPr>
          </w:p>
          <w:p>
            <w:pPr>
              <w:pStyle w:val="8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2"/>
              <w:rPr>
                <w:b/>
                <w:sz w:val="19"/>
              </w:rPr>
            </w:pPr>
          </w:p>
          <w:p>
            <w:pPr>
              <w:pStyle w:val="8"/>
              <w:ind w:left="258"/>
              <w:rPr>
                <w:sz w:val="21"/>
              </w:rPr>
            </w:pPr>
            <w:r>
              <w:rPr>
                <w:sz w:val="21"/>
              </w:rPr>
              <w:t>604.9</w:t>
            </w:r>
          </w:p>
        </w:tc>
        <w:tc>
          <w:tcPr>
            <w:tcW w:w="1105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2"/>
              <w:rPr>
                <w:b/>
                <w:sz w:val="19"/>
              </w:rPr>
            </w:pPr>
          </w:p>
          <w:p>
            <w:pPr>
              <w:pStyle w:val="8"/>
              <w:ind w:left="113" w:right="97"/>
              <w:jc w:val="center"/>
              <w:rPr>
                <w:sz w:val="21"/>
              </w:rPr>
            </w:pPr>
            <w:r>
              <w:rPr>
                <w:sz w:val="21"/>
              </w:rPr>
              <w:t>604.9</w:t>
            </w:r>
          </w:p>
        </w:tc>
        <w:tc>
          <w:tcPr>
            <w:tcW w:w="981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2"/>
              <w:rPr>
                <w:b/>
                <w:sz w:val="19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2016.8</w:t>
            </w:r>
          </w:p>
        </w:tc>
        <w:tc>
          <w:tcPr>
            <w:tcW w:w="819" w:type="dxa"/>
          </w:tcPr>
          <w:p>
            <w:pPr>
              <w:pStyle w:val="8"/>
              <w:spacing w:before="8"/>
              <w:rPr>
                <w:b/>
                <w:sz w:val="26"/>
              </w:rPr>
            </w:pPr>
          </w:p>
          <w:p>
            <w:pPr>
              <w:pStyle w:val="8"/>
              <w:spacing w:line="283" w:lineRule="auto"/>
              <w:ind w:left="307" w:right="185" w:hanging="104"/>
              <w:rPr>
                <w:sz w:val="21"/>
              </w:rPr>
            </w:pPr>
            <w:r>
              <w:rPr>
                <w:sz w:val="21"/>
              </w:rPr>
              <w:t>钢结构</w:t>
            </w:r>
          </w:p>
        </w:tc>
        <w:tc>
          <w:tcPr>
            <w:tcW w:w="736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2"/>
              <w:rPr>
                <w:b/>
                <w:sz w:val="19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933" w:type="dxa"/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2"/>
              <w:rPr>
                <w:b/>
                <w:sz w:val="19"/>
              </w:rPr>
            </w:pPr>
          </w:p>
          <w:p>
            <w:pPr>
              <w:pStyle w:val="8"/>
              <w:ind w:left="150" w:leftChars="0" w:right="130" w:rightChars="0"/>
              <w:jc w:val="center"/>
              <w:rPr>
                <w:sz w:val="21"/>
              </w:rPr>
            </w:pPr>
            <w:r>
              <w:rPr>
                <w:sz w:val="21"/>
              </w:rPr>
              <w:t>29.64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87" w:right="74"/>
              <w:jc w:val="center"/>
              <w:rPr>
                <w:sz w:val="21"/>
              </w:rPr>
            </w:pPr>
            <w:r>
              <w:rPr>
                <w:sz w:val="21"/>
              </w:rPr>
              <w:t>5-2</w:t>
            </w:r>
          </w:p>
        </w:tc>
        <w:tc>
          <w:tcPr>
            <w:tcW w:w="1024" w:type="dxa"/>
          </w:tcPr>
          <w:p>
            <w:pPr>
              <w:pStyle w:val="8"/>
              <w:spacing w:before="28"/>
              <w:ind w:left="80" w:right="62"/>
              <w:jc w:val="center"/>
              <w:rPr>
                <w:sz w:val="21"/>
              </w:rPr>
            </w:pPr>
            <w:r>
              <w:rPr>
                <w:sz w:val="21"/>
              </w:rPr>
              <w:t>垃圾处</w:t>
            </w:r>
          </w:p>
          <w:p>
            <w:pPr>
              <w:pStyle w:val="8"/>
              <w:spacing w:before="47"/>
              <w:ind w:left="80" w:right="62"/>
              <w:jc w:val="center"/>
              <w:rPr>
                <w:sz w:val="21"/>
              </w:rPr>
            </w:pPr>
            <w:r>
              <w:rPr>
                <w:sz w:val="21"/>
              </w:rPr>
              <w:t>理房</w:t>
            </w:r>
          </w:p>
        </w:tc>
        <w:tc>
          <w:tcPr>
            <w:tcW w:w="762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311"/>
              <w:rPr>
                <w:sz w:val="21"/>
              </w:rPr>
            </w:pPr>
            <w:r>
              <w:rPr>
                <w:sz w:val="21"/>
              </w:rPr>
              <w:t>7.37</w:t>
            </w:r>
          </w:p>
        </w:tc>
        <w:tc>
          <w:tcPr>
            <w:tcW w:w="1105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14" w:right="96"/>
              <w:jc w:val="center"/>
              <w:rPr>
                <w:sz w:val="21"/>
              </w:rPr>
            </w:pPr>
            <w:r>
              <w:rPr>
                <w:sz w:val="21"/>
              </w:rPr>
              <w:t>7.37</w:t>
            </w:r>
          </w:p>
        </w:tc>
        <w:tc>
          <w:tcPr>
            <w:tcW w:w="981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2010.9</w:t>
            </w:r>
          </w:p>
        </w:tc>
        <w:tc>
          <w:tcPr>
            <w:tcW w:w="819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204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933" w:type="dxa"/>
            <w:vAlign w:val="top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1.09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4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13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6</w:t>
            </w:r>
          </w:p>
        </w:tc>
        <w:tc>
          <w:tcPr>
            <w:tcW w:w="1024" w:type="dxa"/>
            <w:vMerge w:val="restart"/>
          </w:tcPr>
          <w:p>
            <w:pPr>
              <w:pStyle w:val="8"/>
              <w:spacing w:before="8"/>
              <w:rPr>
                <w:b/>
                <w:sz w:val="16"/>
              </w:rPr>
            </w:pPr>
          </w:p>
          <w:p>
            <w:pPr>
              <w:pStyle w:val="8"/>
              <w:spacing w:line="283" w:lineRule="auto"/>
              <w:ind w:left="148" w:right="130" w:firstLine="2"/>
              <w:jc w:val="center"/>
              <w:rPr>
                <w:sz w:val="21"/>
              </w:rPr>
            </w:pPr>
            <w:r>
              <w:rPr>
                <w:sz w:val="21"/>
              </w:rPr>
              <w:t>学生宿舍-技佳楼</w:t>
            </w: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397.91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4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190"/>
              <w:rPr>
                <w:sz w:val="21"/>
              </w:rPr>
            </w:pPr>
            <w:r>
              <w:rPr>
                <w:sz w:val="21"/>
              </w:rPr>
              <w:t>1591.64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4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179"/>
              <w:rPr>
                <w:sz w:val="21"/>
              </w:rPr>
            </w:pPr>
            <w:r>
              <w:rPr>
                <w:sz w:val="21"/>
              </w:rPr>
              <w:t>1984.8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4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204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4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933" w:type="dxa"/>
            <w:vMerge w:val="restart"/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4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329" w:leftChars="0" w:right="0" w:rightChars="0"/>
              <w:rPr>
                <w:sz w:val="21"/>
              </w:rPr>
            </w:pPr>
            <w:r>
              <w:rPr>
                <w:sz w:val="21"/>
              </w:rPr>
              <w:t>42.97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397.91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397.91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397.91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"/>
              <w:rPr>
                <w:b/>
                <w:sz w:val="19"/>
              </w:rPr>
            </w:pPr>
          </w:p>
          <w:p>
            <w:pPr>
              <w:pStyle w:val="8"/>
              <w:ind w:left="87" w:right="74"/>
              <w:jc w:val="center"/>
              <w:rPr>
                <w:sz w:val="21"/>
              </w:rPr>
            </w:pPr>
            <w:r>
              <w:rPr>
                <w:sz w:val="21"/>
              </w:rPr>
              <w:t>6-1</w:t>
            </w:r>
          </w:p>
        </w:tc>
        <w:tc>
          <w:tcPr>
            <w:tcW w:w="1024" w:type="dxa"/>
          </w:tcPr>
          <w:p>
            <w:pPr>
              <w:pStyle w:val="8"/>
              <w:spacing w:before="26" w:line="283" w:lineRule="auto"/>
              <w:ind w:left="148" w:right="130" w:firstLine="52"/>
              <w:jc w:val="both"/>
              <w:rPr>
                <w:sz w:val="21"/>
              </w:rPr>
            </w:pPr>
            <w:r>
              <w:rPr>
                <w:sz w:val="21"/>
              </w:rPr>
              <w:t>学生宿舍-技佳楼附属</w:t>
            </w:r>
          </w:p>
          <w:p>
            <w:pPr>
              <w:pStyle w:val="8"/>
              <w:spacing w:line="267" w:lineRule="exact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房</w:t>
            </w:r>
          </w:p>
        </w:tc>
        <w:tc>
          <w:tcPr>
            <w:tcW w:w="762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"/>
              <w:rPr>
                <w:b/>
                <w:sz w:val="19"/>
              </w:rPr>
            </w:pPr>
          </w:p>
          <w:p>
            <w:pPr>
              <w:pStyle w:val="8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"/>
              <w:rPr>
                <w:b/>
                <w:sz w:val="19"/>
              </w:rPr>
            </w:pPr>
          </w:p>
          <w:p>
            <w:pPr>
              <w:pStyle w:val="8"/>
              <w:ind w:left="311"/>
              <w:rPr>
                <w:sz w:val="21"/>
              </w:rPr>
            </w:pPr>
            <w:r>
              <w:rPr>
                <w:sz w:val="21"/>
              </w:rPr>
              <w:t>7.19</w:t>
            </w:r>
          </w:p>
        </w:tc>
        <w:tc>
          <w:tcPr>
            <w:tcW w:w="1105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"/>
              <w:rPr>
                <w:b/>
                <w:sz w:val="19"/>
              </w:rPr>
            </w:pPr>
          </w:p>
          <w:p>
            <w:pPr>
              <w:pStyle w:val="8"/>
              <w:ind w:left="114" w:right="96"/>
              <w:jc w:val="center"/>
              <w:rPr>
                <w:sz w:val="21"/>
              </w:rPr>
            </w:pPr>
            <w:r>
              <w:rPr>
                <w:sz w:val="21"/>
              </w:rPr>
              <w:t>7.19</w:t>
            </w:r>
          </w:p>
        </w:tc>
        <w:tc>
          <w:tcPr>
            <w:tcW w:w="981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"/>
              <w:rPr>
                <w:b/>
                <w:sz w:val="19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2016.8</w:t>
            </w:r>
          </w:p>
        </w:tc>
        <w:tc>
          <w:tcPr>
            <w:tcW w:w="819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"/>
              <w:rPr>
                <w:b/>
                <w:sz w:val="19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"/>
              <w:rPr>
                <w:b/>
                <w:sz w:val="19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933" w:type="dxa"/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"/>
              <w:rPr>
                <w:b/>
                <w:sz w:val="19"/>
              </w:rPr>
            </w:pPr>
          </w:p>
          <w:p>
            <w:pPr>
              <w:pStyle w:val="8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1.26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87" w:right="74"/>
              <w:jc w:val="center"/>
              <w:rPr>
                <w:sz w:val="21"/>
              </w:rPr>
            </w:pPr>
            <w:r>
              <w:rPr>
                <w:sz w:val="21"/>
              </w:rPr>
              <w:t>6-2</w:t>
            </w:r>
          </w:p>
        </w:tc>
        <w:tc>
          <w:tcPr>
            <w:tcW w:w="1024" w:type="dxa"/>
          </w:tcPr>
          <w:p>
            <w:pPr>
              <w:pStyle w:val="8"/>
              <w:spacing w:before="27"/>
              <w:ind w:left="201"/>
              <w:rPr>
                <w:sz w:val="21"/>
              </w:rPr>
            </w:pPr>
            <w:r>
              <w:rPr>
                <w:w w:val="95"/>
                <w:sz w:val="21"/>
              </w:rPr>
              <w:t>学生服</w:t>
            </w:r>
          </w:p>
          <w:p>
            <w:pPr>
              <w:pStyle w:val="8"/>
              <w:spacing w:before="48"/>
              <w:ind w:left="201"/>
              <w:rPr>
                <w:sz w:val="21"/>
              </w:rPr>
            </w:pPr>
            <w:r>
              <w:rPr>
                <w:w w:val="95"/>
                <w:sz w:val="21"/>
              </w:rPr>
              <w:t>务中心</w:t>
            </w:r>
          </w:p>
        </w:tc>
        <w:tc>
          <w:tcPr>
            <w:tcW w:w="762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266.33</w:t>
            </w:r>
          </w:p>
        </w:tc>
        <w:tc>
          <w:tcPr>
            <w:tcW w:w="1105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13" w:right="97"/>
              <w:jc w:val="center"/>
              <w:rPr>
                <w:sz w:val="21"/>
              </w:rPr>
            </w:pPr>
            <w:r>
              <w:rPr>
                <w:sz w:val="21"/>
              </w:rPr>
              <w:t>266.33</w:t>
            </w:r>
          </w:p>
        </w:tc>
        <w:tc>
          <w:tcPr>
            <w:tcW w:w="981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2001.7</w:t>
            </w:r>
          </w:p>
        </w:tc>
        <w:tc>
          <w:tcPr>
            <w:tcW w:w="819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933" w:type="dxa"/>
            <w:vAlign w:val="top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50" w:leftChars="0" w:right="130" w:rightChars="0"/>
              <w:jc w:val="center"/>
              <w:rPr>
                <w:sz w:val="21"/>
              </w:rPr>
            </w:pPr>
            <w:r>
              <w:rPr>
                <w:sz w:val="21"/>
              </w:rPr>
              <w:t>26.64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87" w:right="74"/>
              <w:jc w:val="center"/>
              <w:rPr>
                <w:sz w:val="21"/>
              </w:rPr>
            </w:pPr>
            <w:r>
              <w:rPr>
                <w:sz w:val="21"/>
              </w:rPr>
              <w:t>6-3</w:t>
            </w:r>
          </w:p>
        </w:tc>
        <w:tc>
          <w:tcPr>
            <w:tcW w:w="1024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201"/>
              <w:rPr>
                <w:sz w:val="21"/>
              </w:rPr>
            </w:pPr>
            <w:r>
              <w:rPr>
                <w:sz w:val="21"/>
              </w:rPr>
              <w:t>停车棚</w:t>
            </w:r>
          </w:p>
        </w:tc>
        <w:tc>
          <w:tcPr>
            <w:tcW w:w="762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258"/>
              <w:rPr>
                <w:sz w:val="21"/>
              </w:rPr>
            </w:pPr>
            <w:r>
              <w:rPr>
                <w:sz w:val="21"/>
              </w:rPr>
              <w:t>69.61</w:t>
            </w:r>
          </w:p>
        </w:tc>
        <w:tc>
          <w:tcPr>
            <w:tcW w:w="1105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113" w:right="97"/>
              <w:jc w:val="center"/>
              <w:rPr>
                <w:sz w:val="21"/>
              </w:rPr>
            </w:pPr>
            <w:r>
              <w:rPr>
                <w:sz w:val="21"/>
              </w:rPr>
              <w:t>69.61</w:t>
            </w:r>
          </w:p>
        </w:tc>
        <w:tc>
          <w:tcPr>
            <w:tcW w:w="981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2020.5</w:t>
            </w:r>
          </w:p>
        </w:tc>
        <w:tc>
          <w:tcPr>
            <w:tcW w:w="819" w:type="dxa"/>
          </w:tcPr>
          <w:p>
            <w:pPr>
              <w:pStyle w:val="8"/>
              <w:spacing w:before="28"/>
              <w:ind w:left="183" w:right="166"/>
              <w:jc w:val="center"/>
              <w:rPr>
                <w:sz w:val="21"/>
              </w:rPr>
            </w:pPr>
            <w:r>
              <w:rPr>
                <w:sz w:val="21"/>
              </w:rPr>
              <w:t>钢结</w:t>
            </w:r>
          </w:p>
          <w:p>
            <w:pPr>
              <w:pStyle w:val="8"/>
              <w:spacing w:before="47"/>
              <w:ind w:left="1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构</w:t>
            </w:r>
          </w:p>
        </w:tc>
        <w:tc>
          <w:tcPr>
            <w:tcW w:w="736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933" w:type="dxa"/>
            <w:vAlign w:val="top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3.9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ind w:left="13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7</w:t>
            </w:r>
          </w:p>
        </w:tc>
        <w:tc>
          <w:tcPr>
            <w:tcW w:w="1024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16"/>
              </w:rPr>
            </w:pPr>
          </w:p>
          <w:p>
            <w:pPr>
              <w:pStyle w:val="8"/>
              <w:spacing w:line="283" w:lineRule="auto"/>
              <w:ind w:left="148" w:right="130" w:firstLine="2"/>
              <w:jc w:val="center"/>
              <w:rPr>
                <w:sz w:val="21"/>
              </w:rPr>
            </w:pPr>
            <w:r>
              <w:rPr>
                <w:sz w:val="21"/>
              </w:rPr>
              <w:t>学生宿舍-技源楼</w:t>
            </w: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423.74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ind w:left="190"/>
              <w:rPr>
                <w:sz w:val="21"/>
              </w:rPr>
            </w:pPr>
            <w:r>
              <w:rPr>
                <w:sz w:val="21"/>
              </w:rPr>
              <w:t>2623.69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ind w:left="179"/>
              <w:rPr>
                <w:sz w:val="21"/>
              </w:rPr>
            </w:pPr>
            <w:r>
              <w:rPr>
                <w:sz w:val="21"/>
              </w:rPr>
              <w:t>1994.8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933" w:type="dxa"/>
            <w:vMerge w:val="restart"/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ind w:left="274" w:leftChars="0" w:right="0" w:rightChars="0"/>
              <w:rPr>
                <w:sz w:val="21"/>
              </w:rPr>
            </w:pPr>
            <w:r>
              <w:rPr>
                <w:sz w:val="21"/>
              </w:rPr>
              <w:t>194.15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423.74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423.74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423.74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423.74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6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423.74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55" w:right="137"/>
              <w:jc w:val="center"/>
              <w:rPr>
                <w:sz w:val="21"/>
              </w:rPr>
            </w:pPr>
            <w:r>
              <w:rPr>
                <w:sz w:val="21"/>
              </w:rPr>
              <w:t>顶楼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left="258"/>
              <w:rPr>
                <w:sz w:val="21"/>
              </w:rPr>
            </w:pPr>
            <w:r>
              <w:rPr>
                <w:sz w:val="21"/>
              </w:rPr>
              <w:t>81.25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ind w:left="13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8</w:t>
            </w:r>
          </w:p>
        </w:tc>
        <w:tc>
          <w:tcPr>
            <w:tcW w:w="1024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16"/>
              </w:rPr>
            </w:pPr>
          </w:p>
          <w:p>
            <w:pPr>
              <w:pStyle w:val="8"/>
              <w:spacing w:line="283" w:lineRule="auto"/>
              <w:ind w:left="148" w:right="130" w:firstLine="2"/>
              <w:jc w:val="center"/>
              <w:rPr>
                <w:sz w:val="21"/>
              </w:rPr>
            </w:pPr>
            <w:r>
              <w:rPr>
                <w:sz w:val="21"/>
              </w:rPr>
              <w:t>学生宿舍-艺高楼</w:t>
            </w: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747.35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ind w:left="190"/>
              <w:rPr>
                <w:sz w:val="21"/>
              </w:rPr>
            </w:pPr>
            <w:r>
              <w:rPr>
                <w:sz w:val="21"/>
              </w:rPr>
              <w:t>4435.88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ind w:left="179"/>
              <w:rPr>
                <w:sz w:val="21"/>
              </w:rPr>
            </w:pPr>
            <w:r>
              <w:rPr>
                <w:sz w:val="21"/>
              </w:rPr>
              <w:t>2002.8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933" w:type="dxa"/>
            <w:vMerge w:val="restart"/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ind w:left="274" w:leftChars="0" w:right="0" w:rightChars="0"/>
              <w:rPr>
                <w:sz w:val="21"/>
              </w:rPr>
            </w:pPr>
            <w:r>
              <w:rPr>
                <w:sz w:val="21"/>
              </w:rPr>
              <w:t>461.33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728.06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728.06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728.06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728.06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6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728.06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55" w:right="137"/>
              <w:jc w:val="center"/>
              <w:rPr>
                <w:sz w:val="21"/>
              </w:rPr>
            </w:pPr>
            <w:r>
              <w:rPr>
                <w:sz w:val="21"/>
              </w:rPr>
              <w:t>顶楼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left="258"/>
              <w:rPr>
                <w:sz w:val="21"/>
              </w:rPr>
            </w:pPr>
            <w:r>
              <w:rPr>
                <w:sz w:val="21"/>
              </w:rPr>
              <w:t>48.23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spacing w:before="3"/>
              <w:rPr>
                <w:b/>
                <w:sz w:val="28"/>
              </w:rPr>
            </w:pPr>
          </w:p>
          <w:p>
            <w:pPr>
              <w:pStyle w:val="8"/>
              <w:ind w:left="13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9</w:t>
            </w:r>
          </w:p>
        </w:tc>
        <w:tc>
          <w:tcPr>
            <w:tcW w:w="1024" w:type="dxa"/>
            <w:vMerge w:val="restart"/>
          </w:tcPr>
          <w:p>
            <w:pPr>
              <w:pStyle w:val="8"/>
              <w:spacing w:before="2" w:line="316" w:lineRule="exact"/>
              <w:ind w:left="201" w:right="181"/>
              <w:jc w:val="both"/>
              <w:rPr>
                <w:sz w:val="21"/>
              </w:rPr>
            </w:pPr>
            <w:r>
              <w:rPr>
                <w:sz w:val="21"/>
              </w:rPr>
              <w:t>食堂及礼堂综合楼</w:t>
            </w: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1644.17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spacing w:before="3"/>
              <w:rPr>
                <w:b/>
                <w:sz w:val="28"/>
              </w:rPr>
            </w:pPr>
          </w:p>
          <w:p>
            <w:pPr>
              <w:pStyle w:val="8"/>
              <w:ind w:left="190"/>
              <w:rPr>
                <w:sz w:val="21"/>
              </w:rPr>
            </w:pPr>
            <w:r>
              <w:rPr>
                <w:sz w:val="21"/>
              </w:rPr>
              <w:t>3793.65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spacing w:before="3"/>
              <w:rPr>
                <w:b/>
                <w:sz w:val="28"/>
              </w:rPr>
            </w:pPr>
          </w:p>
          <w:p>
            <w:pPr>
              <w:pStyle w:val="8"/>
              <w:ind w:left="179"/>
              <w:rPr>
                <w:sz w:val="21"/>
              </w:rPr>
            </w:pPr>
            <w:r>
              <w:rPr>
                <w:sz w:val="21"/>
              </w:rPr>
              <w:t>2002.8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spacing w:before="3"/>
              <w:rPr>
                <w:b/>
                <w:sz w:val="28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spacing w:before="3"/>
              <w:rPr>
                <w:b/>
                <w:sz w:val="28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933" w:type="dxa"/>
            <w:vMerge w:val="restart"/>
            <w:vAlign w:val="top"/>
          </w:tcPr>
          <w:p>
            <w:pPr>
              <w:pStyle w:val="8"/>
              <w:spacing w:before="3"/>
              <w:rPr>
                <w:b/>
                <w:sz w:val="28"/>
              </w:rPr>
            </w:pPr>
          </w:p>
          <w:p>
            <w:pPr>
              <w:pStyle w:val="8"/>
              <w:ind w:left="274" w:leftChars="0" w:right="0" w:rightChars="0"/>
              <w:rPr>
                <w:sz w:val="21"/>
              </w:rPr>
            </w:pPr>
            <w:r>
              <w:rPr>
                <w:sz w:val="21"/>
              </w:rPr>
              <w:t>632.78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1466.91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682.57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87" w:right="74"/>
              <w:jc w:val="center"/>
              <w:rPr>
                <w:sz w:val="21"/>
              </w:rPr>
            </w:pPr>
            <w:r>
              <w:rPr>
                <w:sz w:val="21"/>
              </w:rPr>
              <w:t>9-1</w:t>
            </w:r>
          </w:p>
        </w:tc>
        <w:tc>
          <w:tcPr>
            <w:tcW w:w="1024" w:type="dxa"/>
          </w:tcPr>
          <w:p>
            <w:pPr>
              <w:pStyle w:val="8"/>
              <w:spacing w:before="26"/>
              <w:ind w:left="80" w:right="62"/>
              <w:jc w:val="center"/>
              <w:rPr>
                <w:sz w:val="21"/>
              </w:rPr>
            </w:pPr>
            <w:r>
              <w:rPr>
                <w:sz w:val="21"/>
              </w:rPr>
              <w:t>礼室附</w:t>
            </w:r>
          </w:p>
          <w:p>
            <w:pPr>
              <w:pStyle w:val="8"/>
              <w:spacing w:before="48"/>
              <w:ind w:left="80" w:right="62"/>
              <w:jc w:val="center"/>
              <w:rPr>
                <w:sz w:val="21"/>
              </w:rPr>
            </w:pPr>
            <w:r>
              <w:rPr>
                <w:sz w:val="21"/>
              </w:rPr>
              <w:t>属房</w:t>
            </w:r>
          </w:p>
        </w:tc>
        <w:tc>
          <w:tcPr>
            <w:tcW w:w="762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200.74</w:t>
            </w:r>
          </w:p>
        </w:tc>
        <w:tc>
          <w:tcPr>
            <w:tcW w:w="1105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113" w:right="97"/>
              <w:jc w:val="center"/>
              <w:rPr>
                <w:sz w:val="21"/>
              </w:rPr>
            </w:pPr>
            <w:r>
              <w:rPr>
                <w:sz w:val="21"/>
              </w:rPr>
              <w:t>200.74</w:t>
            </w:r>
          </w:p>
        </w:tc>
        <w:tc>
          <w:tcPr>
            <w:tcW w:w="981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2002.8</w:t>
            </w:r>
          </w:p>
        </w:tc>
        <w:tc>
          <w:tcPr>
            <w:tcW w:w="819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933" w:type="dxa"/>
            <w:vAlign w:val="top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150" w:leftChars="0" w:right="130" w:rightChars="0"/>
              <w:jc w:val="center"/>
              <w:rPr>
                <w:sz w:val="21"/>
              </w:rPr>
            </w:pPr>
            <w:r>
              <w:rPr>
                <w:sz w:val="21"/>
              </w:rPr>
              <w:t>33.49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spacing w:before="3"/>
              <w:rPr>
                <w:b/>
                <w:sz w:val="15"/>
              </w:rPr>
            </w:pPr>
          </w:p>
          <w:p>
            <w:pPr>
              <w:pStyle w:val="8"/>
              <w:ind w:left="160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024" w:type="dxa"/>
            <w:vMerge w:val="restart"/>
          </w:tcPr>
          <w:p>
            <w:pPr>
              <w:pStyle w:val="8"/>
              <w:spacing w:before="36"/>
              <w:ind w:left="201"/>
              <w:rPr>
                <w:sz w:val="21"/>
              </w:rPr>
            </w:pPr>
            <w:r>
              <w:rPr>
                <w:w w:val="95"/>
                <w:sz w:val="21"/>
              </w:rPr>
              <w:t>老年活</w:t>
            </w:r>
          </w:p>
          <w:p>
            <w:pPr>
              <w:pStyle w:val="8"/>
              <w:spacing w:before="48"/>
              <w:ind w:left="201"/>
              <w:rPr>
                <w:sz w:val="21"/>
              </w:rPr>
            </w:pPr>
            <w:r>
              <w:rPr>
                <w:w w:val="95"/>
                <w:sz w:val="21"/>
              </w:rPr>
              <w:t>动中心</w:t>
            </w: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167.48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spacing w:before="3"/>
              <w:rPr>
                <w:b/>
                <w:sz w:val="15"/>
              </w:rPr>
            </w:pPr>
          </w:p>
          <w:p>
            <w:pPr>
              <w:pStyle w:val="8"/>
              <w:ind w:left="240"/>
              <w:rPr>
                <w:sz w:val="21"/>
              </w:rPr>
            </w:pPr>
            <w:r>
              <w:rPr>
                <w:sz w:val="21"/>
              </w:rPr>
              <w:t>334.96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spacing w:before="3"/>
              <w:rPr>
                <w:b/>
                <w:sz w:val="15"/>
              </w:rPr>
            </w:pPr>
          </w:p>
          <w:p>
            <w:pPr>
              <w:pStyle w:val="8"/>
              <w:ind w:left="179"/>
              <w:rPr>
                <w:sz w:val="21"/>
              </w:rPr>
            </w:pPr>
            <w:r>
              <w:rPr>
                <w:sz w:val="21"/>
              </w:rPr>
              <w:t>2002.7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spacing w:before="3"/>
              <w:rPr>
                <w:b/>
                <w:sz w:val="15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spacing w:before="3"/>
              <w:rPr>
                <w:b/>
                <w:sz w:val="15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933" w:type="dxa"/>
            <w:vMerge w:val="restart"/>
            <w:vAlign w:val="top"/>
          </w:tcPr>
          <w:p>
            <w:pPr>
              <w:pStyle w:val="8"/>
              <w:spacing w:before="3"/>
              <w:rPr>
                <w:b/>
                <w:sz w:val="15"/>
              </w:rPr>
            </w:pPr>
          </w:p>
          <w:p>
            <w:pPr>
              <w:pStyle w:val="8"/>
              <w:ind w:left="329" w:leftChars="0" w:right="0" w:rightChars="0"/>
              <w:rPr>
                <w:sz w:val="21"/>
              </w:rPr>
            </w:pPr>
            <w:r>
              <w:rPr>
                <w:sz w:val="21"/>
              </w:rPr>
              <w:t>34.83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167.48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980" w:right="620" w:bottom="280" w:left="260" w:header="718" w:footer="0" w:gutter="0"/>
          <w:cols w:space="720" w:num="1"/>
        </w:sectPr>
      </w:pPr>
    </w:p>
    <w:p>
      <w:pPr>
        <w:spacing w:line="26" w:lineRule="exact"/>
        <w:ind w:left="1246" w:right="0" w:firstLine="0"/>
        <w:rPr>
          <w:sz w:val="2"/>
        </w:rPr>
      </w:pPr>
      <w:r>
        <w:rPr>
          <w:position w:val="0"/>
          <w:sz w:val="2"/>
        </w:rPr>
        <w:pict>
          <v:group id="_x0000_s1032" o:spid="_x0000_s1032" o:spt="203" style="height:1.25pt;width:467.25pt;" coordsize="9345,25">
            <o:lock v:ext="edit"/>
            <v:line id="_x0000_s1033" o:spid="_x0000_s1033" o:spt="20" style="position:absolute;left:0;top:3;height:0;width:9345;" stroked="t" coordsize="21600,21600">
              <v:path arrowok="t"/>
              <v:fill focussize="0,0"/>
              <v:stroke weight="0.25pt" color="#000000"/>
              <v:imagedata o:title=""/>
              <o:lock v:ext="edit"/>
            </v:line>
            <v:line id="_x0000_s1034" o:spid="_x0000_s1034" o:spt="20" style="position:absolute;left:0;top:18;height:0;width:9345;" stroked="t" coordsize="21600,21600">
              <v:path arrowok="t"/>
              <v:fill focussize="0,0"/>
              <v:stroke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spacing w:before="2" w:after="0" w:line="240" w:lineRule="auto"/>
        <w:rPr>
          <w:b/>
          <w:sz w:val="20"/>
        </w:r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1024"/>
        <w:gridCol w:w="762"/>
        <w:gridCol w:w="1036"/>
        <w:gridCol w:w="1105"/>
        <w:gridCol w:w="981"/>
        <w:gridCol w:w="819"/>
        <w:gridCol w:w="736"/>
        <w:gridCol w:w="10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spacing w:before="1"/>
              <w:ind w:left="160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1024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5"/>
              <w:rPr>
                <w:b/>
                <w:sz w:val="28"/>
              </w:rPr>
            </w:pPr>
          </w:p>
          <w:p>
            <w:pPr>
              <w:pStyle w:val="8"/>
              <w:spacing w:line="283" w:lineRule="auto"/>
              <w:ind w:left="410" w:right="47" w:hanging="298"/>
              <w:rPr>
                <w:sz w:val="21"/>
              </w:rPr>
            </w:pPr>
            <w:r>
              <w:rPr>
                <w:sz w:val="21"/>
              </w:rPr>
              <w:t>教学楼 A 幢</w:t>
            </w: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1084.27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spacing w:before="1"/>
              <w:ind w:left="190"/>
              <w:rPr>
                <w:sz w:val="21"/>
              </w:rPr>
            </w:pPr>
            <w:r>
              <w:rPr>
                <w:sz w:val="21"/>
              </w:rPr>
              <w:t>5584.87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spacing w:before="1"/>
              <w:ind w:left="179"/>
              <w:rPr>
                <w:sz w:val="21"/>
              </w:rPr>
            </w:pPr>
            <w:r>
              <w:rPr>
                <w:sz w:val="21"/>
              </w:rPr>
              <w:t>2015.8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spacing w:before="1"/>
              <w:ind w:left="204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spacing w:before="1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042" w:type="dxa"/>
            <w:vMerge w:val="restart"/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9"/>
              <w:rPr>
                <w:b/>
                <w:sz w:val="20"/>
              </w:rPr>
            </w:pPr>
          </w:p>
          <w:p>
            <w:pPr>
              <w:pStyle w:val="8"/>
              <w:spacing w:before="1"/>
              <w:ind w:left="223" w:leftChars="0" w:right="0" w:rightChars="0"/>
              <w:rPr>
                <w:sz w:val="21"/>
              </w:rPr>
            </w:pPr>
            <w:r>
              <w:rPr>
                <w:sz w:val="21"/>
              </w:rPr>
              <w:t>1511.27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876.21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878.57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878.57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878.57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6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878.57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55" w:right="137"/>
              <w:jc w:val="center"/>
              <w:rPr>
                <w:sz w:val="21"/>
              </w:rPr>
            </w:pPr>
            <w:r>
              <w:rPr>
                <w:sz w:val="21"/>
              </w:rPr>
              <w:t>顶楼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110.11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60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024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2"/>
              <w:rPr>
                <w:b/>
                <w:sz w:val="22"/>
              </w:rPr>
            </w:pPr>
          </w:p>
          <w:p>
            <w:pPr>
              <w:pStyle w:val="8"/>
              <w:spacing w:line="283" w:lineRule="auto"/>
              <w:ind w:left="410" w:right="47" w:hanging="298"/>
              <w:rPr>
                <w:sz w:val="21"/>
              </w:rPr>
            </w:pPr>
            <w:r>
              <w:rPr>
                <w:sz w:val="21"/>
              </w:rPr>
              <w:t>教学楼 B 幢</w:t>
            </w: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586.78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90"/>
              <w:rPr>
                <w:sz w:val="21"/>
              </w:rPr>
            </w:pPr>
            <w:r>
              <w:rPr>
                <w:sz w:val="21"/>
              </w:rPr>
              <w:t>2323.89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79"/>
              <w:rPr>
                <w:sz w:val="21"/>
              </w:rPr>
            </w:pPr>
            <w:r>
              <w:rPr>
                <w:sz w:val="21"/>
              </w:rPr>
              <w:t>1989.7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204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042" w:type="dxa"/>
            <w:vMerge w:val="restart"/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274" w:leftChars="0" w:right="0" w:rightChars="0"/>
              <w:rPr>
                <w:sz w:val="21"/>
              </w:rPr>
            </w:pPr>
            <w:r>
              <w:rPr>
                <w:sz w:val="21"/>
              </w:rPr>
              <w:t>220.77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586.78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427.05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609.08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55" w:right="137"/>
              <w:jc w:val="center"/>
              <w:rPr>
                <w:sz w:val="21"/>
              </w:rPr>
            </w:pPr>
            <w:r>
              <w:rPr>
                <w:sz w:val="21"/>
              </w:rPr>
              <w:t>顶楼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left="258"/>
              <w:rPr>
                <w:sz w:val="21"/>
              </w:rPr>
            </w:pPr>
            <w:r>
              <w:rPr>
                <w:sz w:val="21"/>
              </w:rPr>
              <w:t>114.2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60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024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2"/>
              <w:rPr>
                <w:b/>
                <w:sz w:val="22"/>
              </w:rPr>
            </w:pPr>
          </w:p>
          <w:p>
            <w:pPr>
              <w:pStyle w:val="8"/>
              <w:spacing w:line="283" w:lineRule="auto"/>
              <w:ind w:left="410" w:right="47" w:hanging="298"/>
              <w:rPr>
                <w:sz w:val="21"/>
              </w:rPr>
            </w:pPr>
            <w:r>
              <w:rPr>
                <w:sz w:val="21"/>
              </w:rPr>
              <w:t>教学楼 C 幢</w:t>
            </w: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684.74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90"/>
              <w:rPr>
                <w:sz w:val="21"/>
              </w:rPr>
            </w:pPr>
            <w:r>
              <w:rPr>
                <w:sz w:val="21"/>
              </w:rPr>
              <w:t>3255.86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79"/>
              <w:rPr>
                <w:sz w:val="21"/>
              </w:rPr>
            </w:pPr>
            <w:r>
              <w:rPr>
                <w:sz w:val="21"/>
              </w:rPr>
              <w:t>2001.8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204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042" w:type="dxa"/>
            <w:vMerge w:val="restart"/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274" w:leftChars="0" w:right="0" w:rightChars="0"/>
              <w:rPr>
                <w:sz w:val="21"/>
              </w:rPr>
            </w:pPr>
            <w:r>
              <w:rPr>
                <w:sz w:val="21"/>
              </w:rPr>
              <w:t>528.75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642.78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642.78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642.78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642.78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ind w:left="160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024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8"/>
              <w:rPr>
                <w:b/>
                <w:sz w:val="27"/>
              </w:rPr>
            </w:pPr>
          </w:p>
          <w:p>
            <w:pPr>
              <w:pStyle w:val="8"/>
              <w:spacing w:line="283" w:lineRule="auto"/>
              <w:ind w:left="410" w:right="47" w:hanging="298"/>
              <w:rPr>
                <w:sz w:val="21"/>
              </w:rPr>
            </w:pPr>
            <w:r>
              <w:rPr>
                <w:sz w:val="21"/>
              </w:rPr>
              <w:t>教学楼 D 幢</w:t>
            </w: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787.17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ind w:left="190"/>
              <w:rPr>
                <w:sz w:val="21"/>
              </w:rPr>
            </w:pPr>
            <w:r>
              <w:rPr>
                <w:sz w:val="21"/>
              </w:rPr>
              <w:t>3763.57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ind w:left="179"/>
              <w:rPr>
                <w:sz w:val="21"/>
              </w:rPr>
            </w:pPr>
            <w:r>
              <w:rPr>
                <w:sz w:val="21"/>
              </w:rPr>
              <w:t>1999.6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042" w:type="dxa"/>
            <w:vMerge w:val="restart"/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ind w:left="274" w:leftChars="0" w:right="0" w:rightChars="0"/>
              <w:rPr>
                <w:sz w:val="21"/>
              </w:rPr>
            </w:pPr>
            <w:r>
              <w:rPr>
                <w:sz w:val="21"/>
              </w:rPr>
              <w:t>579.59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787.17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731.58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726.63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722.87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76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顶楼</w:t>
            </w:r>
          </w:p>
          <w:p>
            <w:pPr>
              <w:pStyle w:val="8"/>
              <w:spacing w:before="48"/>
              <w:ind w:left="176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水池</w:t>
            </w:r>
          </w:p>
        </w:tc>
        <w:tc>
          <w:tcPr>
            <w:tcW w:w="1036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311"/>
              <w:rPr>
                <w:sz w:val="21"/>
              </w:rPr>
            </w:pPr>
            <w:r>
              <w:rPr>
                <w:sz w:val="21"/>
              </w:rPr>
              <w:t>8.15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87" w:right="74"/>
              <w:jc w:val="center"/>
              <w:rPr>
                <w:sz w:val="21"/>
              </w:rPr>
            </w:pPr>
            <w:r>
              <w:rPr>
                <w:sz w:val="21"/>
              </w:rPr>
              <w:t>14-</w:t>
            </w:r>
          </w:p>
          <w:p>
            <w:pPr>
              <w:pStyle w:val="8"/>
              <w:spacing w:before="48"/>
              <w:ind w:left="13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24" w:type="dxa"/>
          </w:tcPr>
          <w:p>
            <w:pPr>
              <w:pStyle w:val="8"/>
              <w:spacing w:before="25" w:line="283" w:lineRule="auto"/>
              <w:ind w:left="80" w:right="79"/>
              <w:jc w:val="center"/>
              <w:rPr>
                <w:sz w:val="21"/>
              </w:rPr>
            </w:pPr>
            <w:r>
              <w:rPr>
                <w:sz w:val="21"/>
              </w:rPr>
              <w:t>教学楼 D 幢附属</w:t>
            </w:r>
          </w:p>
          <w:p>
            <w:pPr>
              <w:pStyle w:val="8"/>
              <w:spacing w:before="1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房</w:t>
            </w:r>
          </w:p>
        </w:tc>
        <w:tc>
          <w:tcPr>
            <w:tcW w:w="762" w:type="dxa"/>
          </w:tcPr>
          <w:p>
            <w:pPr>
              <w:pStyle w:val="8"/>
              <w:spacing w:before="8"/>
              <w:rPr>
                <w:b/>
                <w:sz w:val="26"/>
              </w:rPr>
            </w:pPr>
          </w:p>
          <w:p>
            <w:pPr>
              <w:pStyle w:val="8"/>
              <w:spacing w:before="1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8"/>
              <w:rPr>
                <w:b/>
                <w:sz w:val="26"/>
              </w:rPr>
            </w:pPr>
          </w:p>
          <w:p>
            <w:pPr>
              <w:pStyle w:val="8"/>
              <w:spacing w:before="1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184.14</w:t>
            </w:r>
          </w:p>
        </w:tc>
        <w:tc>
          <w:tcPr>
            <w:tcW w:w="1105" w:type="dxa"/>
          </w:tcPr>
          <w:p>
            <w:pPr>
              <w:pStyle w:val="8"/>
              <w:spacing w:before="8"/>
              <w:rPr>
                <w:b/>
                <w:sz w:val="26"/>
              </w:rPr>
            </w:pPr>
          </w:p>
          <w:p>
            <w:pPr>
              <w:pStyle w:val="8"/>
              <w:spacing w:before="1"/>
              <w:ind w:left="113" w:right="97"/>
              <w:jc w:val="center"/>
              <w:rPr>
                <w:sz w:val="21"/>
              </w:rPr>
            </w:pPr>
            <w:r>
              <w:rPr>
                <w:sz w:val="21"/>
              </w:rPr>
              <w:t>184.14</w:t>
            </w:r>
          </w:p>
        </w:tc>
        <w:tc>
          <w:tcPr>
            <w:tcW w:w="981" w:type="dxa"/>
          </w:tcPr>
          <w:p>
            <w:pPr>
              <w:pStyle w:val="8"/>
              <w:spacing w:before="8"/>
              <w:rPr>
                <w:b/>
                <w:sz w:val="26"/>
              </w:rPr>
            </w:pPr>
          </w:p>
          <w:p>
            <w:pPr>
              <w:pStyle w:val="8"/>
              <w:spacing w:before="1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2022.12</w:t>
            </w:r>
          </w:p>
        </w:tc>
        <w:tc>
          <w:tcPr>
            <w:tcW w:w="819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spacing w:line="283" w:lineRule="auto"/>
              <w:ind w:left="307" w:right="185" w:hanging="104"/>
              <w:rPr>
                <w:sz w:val="21"/>
              </w:rPr>
            </w:pPr>
            <w:r>
              <w:rPr>
                <w:sz w:val="21"/>
              </w:rPr>
              <w:t>钢结构</w:t>
            </w:r>
          </w:p>
        </w:tc>
        <w:tc>
          <w:tcPr>
            <w:tcW w:w="736" w:type="dxa"/>
          </w:tcPr>
          <w:p>
            <w:pPr>
              <w:pStyle w:val="8"/>
              <w:spacing w:before="8"/>
              <w:rPr>
                <w:b/>
                <w:sz w:val="26"/>
              </w:rPr>
            </w:pPr>
          </w:p>
          <w:p>
            <w:pPr>
              <w:pStyle w:val="8"/>
              <w:spacing w:before="1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042" w:type="dxa"/>
            <w:vAlign w:val="top"/>
          </w:tcPr>
          <w:p>
            <w:pPr>
              <w:pStyle w:val="8"/>
              <w:spacing w:before="8"/>
              <w:rPr>
                <w:b/>
                <w:sz w:val="26"/>
              </w:rPr>
            </w:pPr>
          </w:p>
          <w:p>
            <w:pPr>
              <w:pStyle w:val="8"/>
              <w:spacing w:before="1"/>
              <w:ind w:left="150" w:leftChars="0" w:right="130" w:rightChars="0"/>
              <w:jc w:val="center"/>
              <w:rPr>
                <w:sz w:val="21"/>
              </w:rPr>
            </w:pPr>
            <w:r>
              <w:rPr>
                <w:sz w:val="21"/>
              </w:rPr>
              <w:t>10.96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spacing w:before="10"/>
              <w:rPr>
                <w:b/>
                <w:sz w:val="26"/>
              </w:rPr>
            </w:pPr>
          </w:p>
          <w:p>
            <w:pPr>
              <w:pStyle w:val="8"/>
              <w:ind w:left="160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024" w:type="dxa"/>
          </w:tcPr>
          <w:p>
            <w:pPr>
              <w:pStyle w:val="8"/>
              <w:spacing w:before="26" w:line="283" w:lineRule="auto"/>
              <w:ind w:left="85" w:right="64"/>
              <w:jc w:val="center"/>
              <w:rPr>
                <w:sz w:val="21"/>
              </w:rPr>
            </w:pPr>
            <w:r>
              <w:rPr>
                <w:sz w:val="21"/>
              </w:rPr>
              <w:t>建筑、广告实训</w:t>
            </w:r>
          </w:p>
          <w:p>
            <w:pPr>
              <w:pStyle w:val="8"/>
              <w:spacing w:line="268" w:lineRule="exact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室</w:t>
            </w:r>
          </w:p>
        </w:tc>
        <w:tc>
          <w:tcPr>
            <w:tcW w:w="762" w:type="dxa"/>
          </w:tcPr>
          <w:p>
            <w:pPr>
              <w:pStyle w:val="8"/>
              <w:spacing w:before="10"/>
              <w:rPr>
                <w:b/>
                <w:sz w:val="26"/>
              </w:rPr>
            </w:pPr>
          </w:p>
          <w:p>
            <w:pPr>
              <w:pStyle w:val="8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10"/>
              <w:rPr>
                <w:b/>
                <w:sz w:val="26"/>
              </w:rPr>
            </w:pPr>
          </w:p>
          <w:p>
            <w:pPr>
              <w:pStyle w:val="8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744.71</w:t>
            </w:r>
          </w:p>
        </w:tc>
        <w:tc>
          <w:tcPr>
            <w:tcW w:w="1105" w:type="dxa"/>
          </w:tcPr>
          <w:p>
            <w:pPr>
              <w:pStyle w:val="8"/>
              <w:spacing w:before="10"/>
              <w:rPr>
                <w:b/>
                <w:sz w:val="26"/>
              </w:rPr>
            </w:pPr>
          </w:p>
          <w:p>
            <w:pPr>
              <w:pStyle w:val="8"/>
              <w:ind w:left="113" w:right="97"/>
              <w:jc w:val="center"/>
              <w:rPr>
                <w:sz w:val="21"/>
              </w:rPr>
            </w:pPr>
            <w:r>
              <w:rPr>
                <w:sz w:val="21"/>
              </w:rPr>
              <w:t>744.71</w:t>
            </w:r>
          </w:p>
        </w:tc>
        <w:tc>
          <w:tcPr>
            <w:tcW w:w="981" w:type="dxa"/>
          </w:tcPr>
          <w:p>
            <w:pPr>
              <w:pStyle w:val="8"/>
              <w:spacing w:before="10"/>
              <w:rPr>
                <w:b/>
                <w:sz w:val="26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1979.4</w:t>
            </w:r>
          </w:p>
        </w:tc>
        <w:tc>
          <w:tcPr>
            <w:tcW w:w="819" w:type="dxa"/>
          </w:tcPr>
          <w:p>
            <w:pPr>
              <w:pStyle w:val="8"/>
              <w:spacing w:before="10"/>
              <w:rPr>
                <w:b/>
                <w:sz w:val="26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r>
              <w:rPr>
                <w:sz w:val="21"/>
              </w:rPr>
              <w:t>砖木</w:t>
            </w:r>
          </w:p>
        </w:tc>
        <w:tc>
          <w:tcPr>
            <w:tcW w:w="736" w:type="dxa"/>
          </w:tcPr>
          <w:p>
            <w:pPr>
              <w:pStyle w:val="8"/>
              <w:spacing w:before="10"/>
              <w:rPr>
                <w:b/>
                <w:sz w:val="26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042" w:type="dxa"/>
            <w:vAlign w:val="top"/>
          </w:tcPr>
          <w:p>
            <w:pPr>
              <w:pStyle w:val="8"/>
              <w:spacing w:before="10"/>
              <w:rPr>
                <w:b/>
                <w:sz w:val="26"/>
              </w:rPr>
            </w:pPr>
          </w:p>
          <w:p>
            <w:pPr>
              <w:pStyle w:val="8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0.74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7"/>
              <w:rPr>
                <w:b/>
                <w:sz w:val="27"/>
              </w:rPr>
            </w:pPr>
          </w:p>
          <w:p>
            <w:pPr>
              <w:pStyle w:val="8"/>
              <w:ind w:left="160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024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5"/>
              <w:rPr>
                <w:b/>
                <w:sz w:val="15"/>
              </w:rPr>
            </w:pPr>
          </w:p>
          <w:p>
            <w:pPr>
              <w:pStyle w:val="8"/>
              <w:spacing w:line="283" w:lineRule="auto"/>
              <w:ind w:left="307" w:right="181" w:hanging="106"/>
              <w:rPr>
                <w:sz w:val="21"/>
              </w:rPr>
            </w:pPr>
            <w:r>
              <w:rPr>
                <w:sz w:val="21"/>
              </w:rPr>
              <w:t>综合办公楼</w:t>
            </w: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left="258"/>
              <w:rPr>
                <w:sz w:val="21"/>
              </w:rPr>
            </w:pPr>
            <w:r>
              <w:rPr>
                <w:sz w:val="21"/>
              </w:rPr>
              <w:t>394.1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7"/>
              <w:rPr>
                <w:b/>
                <w:sz w:val="27"/>
              </w:rPr>
            </w:pPr>
          </w:p>
          <w:p>
            <w:pPr>
              <w:pStyle w:val="8"/>
              <w:ind w:left="240"/>
              <w:rPr>
                <w:sz w:val="21"/>
              </w:rPr>
            </w:pPr>
            <w:r>
              <w:rPr>
                <w:sz w:val="21"/>
              </w:rPr>
              <w:t>2048.1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7"/>
              <w:rPr>
                <w:b/>
                <w:sz w:val="27"/>
              </w:rPr>
            </w:pPr>
          </w:p>
          <w:p>
            <w:pPr>
              <w:pStyle w:val="8"/>
              <w:ind w:left="126"/>
              <w:rPr>
                <w:sz w:val="21"/>
              </w:rPr>
            </w:pPr>
            <w:r>
              <w:rPr>
                <w:sz w:val="21"/>
              </w:rPr>
              <w:t>1995.12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7"/>
              <w:rPr>
                <w:b/>
                <w:sz w:val="27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7"/>
              <w:rPr>
                <w:b/>
                <w:sz w:val="27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042" w:type="dxa"/>
            <w:vMerge w:val="restart"/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7"/>
              <w:rPr>
                <w:b/>
                <w:sz w:val="27"/>
              </w:rPr>
            </w:pPr>
          </w:p>
          <w:p>
            <w:pPr>
              <w:pStyle w:val="8"/>
              <w:ind w:left="274" w:leftChars="0" w:right="0" w:rightChars="0"/>
              <w:rPr>
                <w:sz w:val="21"/>
              </w:rPr>
            </w:pPr>
            <w:r>
              <w:rPr>
                <w:sz w:val="21"/>
              </w:rPr>
              <w:t>286.74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388.25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388.25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388.25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420.11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55" w:right="137"/>
              <w:jc w:val="center"/>
              <w:rPr>
                <w:sz w:val="21"/>
              </w:rPr>
            </w:pPr>
            <w:r>
              <w:rPr>
                <w:sz w:val="21"/>
              </w:rPr>
              <w:t>顶楼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left="258"/>
              <w:rPr>
                <w:sz w:val="21"/>
              </w:rPr>
            </w:pPr>
            <w:r>
              <w:rPr>
                <w:sz w:val="21"/>
              </w:rPr>
              <w:t>69.14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87" w:right="74"/>
              <w:jc w:val="center"/>
              <w:rPr>
                <w:sz w:val="21"/>
              </w:rPr>
            </w:pPr>
            <w:r>
              <w:rPr>
                <w:sz w:val="21"/>
              </w:rPr>
              <w:t>16-</w:t>
            </w:r>
          </w:p>
          <w:p>
            <w:pPr>
              <w:pStyle w:val="8"/>
              <w:spacing w:before="47"/>
              <w:ind w:left="13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24" w:type="dxa"/>
          </w:tcPr>
          <w:p>
            <w:pPr>
              <w:pStyle w:val="8"/>
              <w:spacing w:before="26"/>
              <w:ind w:left="201"/>
              <w:rPr>
                <w:sz w:val="21"/>
              </w:rPr>
            </w:pPr>
            <w:r>
              <w:rPr>
                <w:sz w:val="21"/>
              </w:rPr>
              <w:t>综合办</w:t>
            </w:r>
          </w:p>
          <w:p>
            <w:pPr>
              <w:pStyle w:val="8"/>
              <w:spacing w:before="7" w:line="310" w:lineRule="atLeast"/>
              <w:ind w:left="307" w:right="181" w:hanging="106"/>
              <w:rPr>
                <w:sz w:val="21"/>
              </w:rPr>
            </w:pPr>
            <w:r>
              <w:rPr>
                <w:sz w:val="21"/>
              </w:rPr>
              <w:t>公楼停车棚</w:t>
            </w:r>
          </w:p>
        </w:tc>
        <w:tc>
          <w:tcPr>
            <w:tcW w:w="762" w:type="dxa"/>
          </w:tcPr>
          <w:p>
            <w:pPr>
              <w:pStyle w:val="8"/>
              <w:spacing w:before="9"/>
              <w:rPr>
                <w:b/>
                <w:sz w:val="26"/>
              </w:rPr>
            </w:pPr>
          </w:p>
          <w:p>
            <w:pPr>
              <w:pStyle w:val="8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9"/>
              <w:rPr>
                <w:b/>
                <w:sz w:val="26"/>
              </w:rPr>
            </w:pPr>
          </w:p>
          <w:p>
            <w:pPr>
              <w:pStyle w:val="8"/>
              <w:ind w:left="258"/>
              <w:rPr>
                <w:sz w:val="21"/>
              </w:rPr>
            </w:pPr>
            <w:r>
              <w:rPr>
                <w:sz w:val="21"/>
              </w:rPr>
              <w:t>41.68</w:t>
            </w:r>
          </w:p>
        </w:tc>
        <w:tc>
          <w:tcPr>
            <w:tcW w:w="1105" w:type="dxa"/>
          </w:tcPr>
          <w:p>
            <w:pPr>
              <w:pStyle w:val="8"/>
              <w:spacing w:before="9"/>
              <w:rPr>
                <w:b/>
                <w:sz w:val="26"/>
              </w:rPr>
            </w:pPr>
          </w:p>
          <w:p>
            <w:pPr>
              <w:pStyle w:val="8"/>
              <w:ind w:left="113" w:right="97"/>
              <w:jc w:val="center"/>
              <w:rPr>
                <w:sz w:val="21"/>
              </w:rPr>
            </w:pPr>
            <w:r>
              <w:rPr>
                <w:sz w:val="21"/>
              </w:rPr>
              <w:t>41.68</w:t>
            </w:r>
          </w:p>
        </w:tc>
        <w:tc>
          <w:tcPr>
            <w:tcW w:w="981" w:type="dxa"/>
          </w:tcPr>
          <w:p>
            <w:pPr>
              <w:pStyle w:val="8"/>
              <w:spacing w:before="9"/>
              <w:rPr>
                <w:b/>
                <w:sz w:val="26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2020.8</w:t>
            </w:r>
          </w:p>
        </w:tc>
        <w:tc>
          <w:tcPr>
            <w:tcW w:w="819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spacing w:line="283" w:lineRule="auto"/>
              <w:ind w:left="307" w:right="185" w:hanging="104"/>
              <w:rPr>
                <w:sz w:val="21"/>
              </w:rPr>
            </w:pPr>
            <w:r>
              <w:rPr>
                <w:sz w:val="21"/>
              </w:rPr>
              <w:t>钢结构</w:t>
            </w:r>
          </w:p>
        </w:tc>
        <w:tc>
          <w:tcPr>
            <w:tcW w:w="736" w:type="dxa"/>
          </w:tcPr>
          <w:p>
            <w:pPr>
              <w:pStyle w:val="8"/>
              <w:spacing w:before="9"/>
              <w:rPr>
                <w:b/>
                <w:sz w:val="26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042" w:type="dxa"/>
            <w:vAlign w:val="top"/>
          </w:tcPr>
          <w:p>
            <w:pPr>
              <w:pStyle w:val="8"/>
              <w:spacing w:before="9"/>
              <w:rPr>
                <w:b/>
                <w:sz w:val="26"/>
              </w:rPr>
            </w:pPr>
          </w:p>
          <w:p>
            <w:pPr>
              <w:pStyle w:val="8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2.34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spacing w:before="4"/>
              <w:rPr>
                <w:b/>
                <w:sz w:val="28"/>
              </w:rPr>
            </w:pPr>
          </w:p>
          <w:p>
            <w:pPr>
              <w:pStyle w:val="8"/>
              <w:spacing w:before="1"/>
              <w:ind w:left="160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024" w:type="dxa"/>
            <w:vMerge w:val="restart"/>
          </w:tcPr>
          <w:p>
            <w:pPr>
              <w:pStyle w:val="8"/>
              <w:spacing w:before="4"/>
              <w:rPr>
                <w:b/>
                <w:sz w:val="28"/>
              </w:rPr>
            </w:pPr>
          </w:p>
          <w:p>
            <w:pPr>
              <w:pStyle w:val="8"/>
              <w:spacing w:before="1"/>
              <w:ind w:left="201"/>
              <w:rPr>
                <w:sz w:val="21"/>
              </w:rPr>
            </w:pPr>
            <w:r>
              <w:rPr>
                <w:sz w:val="21"/>
              </w:rPr>
              <w:t>信息楼</w:t>
            </w: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1047.74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spacing w:before="4"/>
              <w:rPr>
                <w:b/>
                <w:sz w:val="28"/>
              </w:rPr>
            </w:pPr>
          </w:p>
          <w:p>
            <w:pPr>
              <w:pStyle w:val="8"/>
              <w:spacing w:before="1"/>
              <w:ind w:left="190"/>
              <w:rPr>
                <w:sz w:val="21"/>
              </w:rPr>
            </w:pPr>
            <w:r>
              <w:rPr>
                <w:sz w:val="21"/>
              </w:rPr>
              <w:t>6269.85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spacing w:before="4"/>
              <w:rPr>
                <w:b/>
                <w:sz w:val="28"/>
              </w:rPr>
            </w:pPr>
          </w:p>
          <w:p>
            <w:pPr>
              <w:pStyle w:val="8"/>
              <w:spacing w:before="1"/>
              <w:ind w:left="126"/>
              <w:rPr>
                <w:sz w:val="21"/>
              </w:rPr>
            </w:pPr>
            <w:r>
              <w:rPr>
                <w:sz w:val="21"/>
              </w:rPr>
              <w:t>2004.12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spacing w:before="4"/>
              <w:rPr>
                <w:b/>
                <w:sz w:val="28"/>
              </w:rPr>
            </w:pPr>
          </w:p>
          <w:p>
            <w:pPr>
              <w:pStyle w:val="8"/>
              <w:spacing w:before="1"/>
              <w:ind w:left="204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spacing w:before="4"/>
              <w:rPr>
                <w:b/>
                <w:sz w:val="28"/>
              </w:rPr>
            </w:pPr>
          </w:p>
          <w:p>
            <w:pPr>
              <w:pStyle w:val="8"/>
              <w:spacing w:before="1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是</w:t>
            </w:r>
          </w:p>
        </w:tc>
        <w:tc>
          <w:tcPr>
            <w:tcW w:w="1042" w:type="dxa"/>
            <w:vMerge w:val="restart"/>
            <w:vAlign w:val="top"/>
          </w:tcPr>
          <w:p>
            <w:pPr>
              <w:pStyle w:val="8"/>
              <w:spacing w:before="4"/>
              <w:rPr>
                <w:b/>
                <w:sz w:val="28"/>
              </w:rPr>
            </w:pPr>
          </w:p>
          <w:p>
            <w:pPr>
              <w:pStyle w:val="8"/>
              <w:spacing w:before="1"/>
              <w:ind w:left="223" w:leftChars="0" w:right="0" w:rightChars="0"/>
              <w:rPr>
                <w:sz w:val="21"/>
              </w:rPr>
            </w:pPr>
            <w:r>
              <w:rPr>
                <w:sz w:val="21"/>
              </w:rPr>
              <w:t>1711.67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939.92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1040.95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980" w:right="620" w:bottom="280" w:left="260" w:header="718" w:footer="0" w:gutter="0"/>
          <w:cols w:space="720" w:num="1"/>
        </w:sectPr>
      </w:pPr>
    </w:p>
    <w:p>
      <w:pPr>
        <w:spacing w:line="26" w:lineRule="exact"/>
        <w:ind w:left="1246" w:right="0" w:firstLine="0"/>
        <w:rPr>
          <w:sz w:val="2"/>
        </w:rPr>
      </w:pPr>
      <w:r>
        <w:rPr>
          <w:position w:val="0"/>
          <w:sz w:val="2"/>
        </w:rPr>
        <w:pict>
          <v:group id="_x0000_s1035" o:spid="_x0000_s1035" o:spt="203" style="height:1.25pt;width:467.25pt;" coordsize="9345,25">
            <o:lock v:ext="edit"/>
            <v:line id="_x0000_s1036" o:spid="_x0000_s1036" o:spt="20" style="position:absolute;left:0;top:3;height:0;width:9345;" stroked="t" coordsize="21600,21600">
              <v:path arrowok="t"/>
              <v:fill focussize="0,0"/>
              <v:stroke weight="0.25pt" color="#000000"/>
              <v:imagedata o:title=""/>
              <o:lock v:ext="edit"/>
            </v:line>
            <v:line id="_x0000_s1037" o:spid="_x0000_s1037" o:spt="20" style="position:absolute;left:0;top:18;height:0;width:9345;" stroked="t" coordsize="21600,21600">
              <v:path arrowok="t"/>
              <v:fill focussize="0,0"/>
              <v:stroke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spacing w:before="2" w:after="0" w:line="240" w:lineRule="auto"/>
        <w:rPr>
          <w:b/>
          <w:sz w:val="20"/>
        </w:r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1024"/>
        <w:gridCol w:w="762"/>
        <w:gridCol w:w="1036"/>
        <w:gridCol w:w="1105"/>
        <w:gridCol w:w="981"/>
        <w:gridCol w:w="819"/>
        <w:gridCol w:w="736"/>
        <w:gridCol w:w="11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  <w:vMerge w:val="restart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1040.95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  <w:vMerge w:val="restart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9" w:type="dxa"/>
            <w:vMerge w:val="restart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  <w:vMerge w:val="restart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1040.95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6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1040.95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7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118.39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87" w:right="74"/>
              <w:jc w:val="center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1024" w:type="dxa"/>
          </w:tcPr>
          <w:p>
            <w:pPr>
              <w:pStyle w:val="8"/>
              <w:spacing w:before="26"/>
              <w:ind w:left="80" w:right="62"/>
              <w:jc w:val="center"/>
              <w:rPr>
                <w:sz w:val="21"/>
              </w:rPr>
            </w:pPr>
            <w:r>
              <w:rPr>
                <w:sz w:val="21"/>
              </w:rPr>
              <w:t>钣金训</w:t>
            </w:r>
          </w:p>
          <w:p>
            <w:pPr>
              <w:pStyle w:val="8"/>
              <w:spacing w:before="48"/>
              <w:ind w:left="80" w:right="62"/>
              <w:jc w:val="center"/>
              <w:rPr>
                <w:sz w:val="21"/>
              </w:rPr>
            </w:pPr>
            <w:r>
              <w:rPr>
                <w:sz w:val="21"/>
              </w:rPr>
              <w:t>练室</w:t>
            </w:r>
          </w:p>
        </w:tc>
        <w:tc>
          <w:tcPr>
            <w:tcW w:w="762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194.88</w:t>
            </w:r>
          </w:p>
        </w:tc>
        <w:tc>
          <w:tcPr>
            <w:tcW w:w="1105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13" w:right="97"/>
              <w:jc w:val="center"/>
              <w:rPr>
                <w:sz w:val="21"/>
              </w:rPr>
            </w:pPr>
            <w:r>
              <w:rPr>
                <w:sz w:val="21"/>
              </w:rPr>
              <w:t>194.88</w:t>
            </w:r>
          </w:p>
        </w:tc>
        <w:tc>
          <w:tcPr>
            <w:tcW w:w="981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2006.11</w:t>
            </w:r>
          </w:p>
        </w:tc>
        <w:tc>
          <w:tcPr>
            <w:tcW w:w="819" w:type="dxa"/>
          </w:tcPr>
          <w:p>
            <w:pPr>
              <w:pStyle w:val="8"/>
              <w:spacing w:before="26"/>
              <w:ind w:left="183" w:right="166"/>
              <w:jc w:val="center"/>
              <w:rPr>
                <w:sz w:val="21"/>
              </w:rPr>
            </w:pPr>
            <w:r>
              <w:rPr>
                <w:sz w:val="21"/>
              </w:rPr>
              <w:t>钢结</w:t>
            </w:r>
          </w:p>
          <w:p>
            <w:pPr>
              <w:pStyle w:val="8"/>
              <w:spacing w:before="48"/>
              <w:ind w:left="1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构</w:t>
            </w:r>
          </w:p>
        </w:tc>
        <w:tc>
          <w:tcPr>
            <w:tcW w:w="736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268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162" w:type="dxa"/>
            <w:vAlign w:val="top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5.85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spacing w:before="8"/>
              <w:rPr>
                <w:b/>
                <w:sz w:val="27"/>
              </w:rPr>
            </w:pPr>
          </w:p>
          <w:p>
            <w:pPr>
              <w:pStyle w:val="8"/>
              <w:ind w:left="160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1024" w:type="dxa"/>
          </w:tcPr>
          <w:p>
            <w:pPr>
              <w:pStyle w:val="8"/>
              <w:spacing w:before="27"/>
              <w:ind w:left="201"/>
              <w:rPr>
                <w:sz w:val="21"/>
              </w:rPr>
            </w:pPr>
            <w:r>
              <w:rPr>
                <w:w w:val="95"/>
                <w:sz w:val="21"/>
              </w:rPr>
              <w:t>体育场</w:t>
            </w:r>
          </w:p>
          <w:p>
            <w:pPr>
              <w:pStyle w:val="8"/>
              <w:spacing w:before="48"/>
              <w:ind w:left="201"/>
              <w:rPr>
                <w:sz w:val="21"/>
              </w:rPr>
            </w:pPr>
            <w:r>
              <w:rPr>
                <w:w w:val="95"/>
                <w:sz w:val="21"/>
              </w:rPr>
              <w:t>值班室</w:t>
            </w:r>
          </w:p>
        </w:tc>
        <w:tc>
          <w:tcPr>
            <w:tcW w:w="762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258"/>
              <w:rPr>
                <w:sz w:val="21"/>
              </w:rPr>
            </w:pPr>
            <w:r>
              <w:rPr>
                <w:sz w:val="21"/>
              </w:rPr>
              <w:t>41.93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spacing w:before="8"/>
              <w:rPr>
                <w:b/>
                <w:sz w:val="27"/>
              </w:rPr>
            </w:pPr>
          </w:p>
          <w:p>
            <w:pPr>
              <w:pStyle w:val="8"/>
              <w:ind w:left="240"/>
              <w:rPr>
                <w:sz w:val="21"/>
              </w:rPr>
            </w:pPr>
            <w:r>
              <w:rPr>
                <w:sz w:val="21"/>
              </w:rPr>
              <w:t>116.61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spacing w:before="8"/>
              <w:rPr>
                <w:b/>
                <w:sz w:val="27"/>
              </w:rPr>
            </w:pPr>
          </w:p>
          <w:p>
            <w:pPr>
              <w:pStyle w:val="8"/>
              <w:ind w:left="126"/>
              <w:rPr>
                <w:sz w:val="21"/>
              </w:rPr>
            </w:pPr>
            <w:r>
              <w:rPr>
                <w:sz w:val="21"/>
              </w:rPr>
              <w:t>2023.12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spacing w:before="8"/>
              <w:rPr>
                <w:b/>
                <w:sz w:val="27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spacing w:before="8"/>
              <w:rPr>
                <w:b/>
                <w:sz w:val="27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162" w:type="dxa"/>
            <w:vMerge w:val="restart"/>
            <w:vAlign w:val="top"/>
          </w:tcPr>
          <w:p>
            <w:pPr>
              <w:pStyle w:val="8"/>
              <w:spacing w:before="8"/>
              <w:rPr>
                <w:b/>
                <w:sz w:val="27"/>
              </w:rPr>
            </w:pPr>
          </w:p>
          <w:p>
            <w:pPr>
              <w:pStyle w:val="8"/>
              <w:ind w:left="329" w:leftChars="0" w:right="0" w:rightChars="0"/>
              <w:rPr>
                <w:sz w:val="21"/>
              </w:rPr>
            </w:pPr>
            <w:r>
              <w:rPr>
                <w:sz w:val="21"/>
              </w:rPr>
              <w:t>23.09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</w:tcPr>
          <w:p>
            <w:pPr>
              <w:pStyle w:val="8"/>
              <w:spacing w:before="26"/>
              <w:ind w:left="80" w:right="62"/>
              <w:jc w:val="center"/>
              <w:rPr>
                <w:sz w:val="21"/>
              </w:rPr>
            </w:pPr>
            <w:r>
              <w:rPr>
                <w:sz w:val="21"/>
              </w:rPr>
              <w:t>主席台</w:t>
            </w:r>
          </w:p>
        </w:tc>
        <w:tc>
          <w:tcPr>
            <w:tcW w:w="762" w:type="dxa"/>
          </w:tcPr>
          <w:p>
            <w:pPr>
              <w:pStyle w:val="8"/>
              <w:spacing w:before="26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left="258"/>
              <w:rPr>
                <w:sz w:val="21"/>
              </w:rPr>
            </w:pPr>
            <w:r>
              <w:rPr>
                <w:sz w:val="21"/>
              </w:rPr>
              <w:t>74.68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spacing w:before="1"/>
              <w:rPr>
                <w:b/>
                <w:sz w:val="27"/>
              </w:rPr>
            </w:pPr>
          </w:p>
          <w:p>
            <w:pPr>
              <w:pStyle w:val="8"/>
              <w:ind w:left="160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024" w:type="dxa"/>
            <w:vMerge w:val="restart"/>
          </w:tcPr>
          <w:p>
            <w:pPr>
              <w:pStyle w:val="8"/>
              <w:spacing w:before="31"/>
              <w:ind w:left="201"/>
              <w:rPr>
                <w:sz w:val="21"/>
              </w:rPr>
            </w:pPr>
            <w:r>
              <w:rPr>
                <w:sz w:val="21"/>
              </w:rPr>
              <w:t>泳池配</w:t>
            </w:r>
          </w:p>
          <w:p>
            <w:pPr>
              <w:pStyle w:val="8"/>
              <w:spacing w:before="6" w:line="310" w:lineRule="atLeast"/>
              <w:ind w:left="410" w:right="181" w:hanging="209"/>
              <w:rPr>
                <w:sz w:val="21"/>
              </w:rPr>
            </w:pPr>
            <w:r>
              <w:rPr>
                <w:sz w:val="21"/>
              </w:rPr>
              <w:t>套淋浴室</w:t>
            </w:r>
          </w:p>
        </w:tc>
        <w:tc>
          <w:tcPr>
            <w:tcW w:w="762" w:type="dxa"/>
          </w:tcPr>
          <w:p>
            <w:pPr>
              <w:pStyle w:val="8"/>
              <w:spacing w:before="26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6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165.21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spacing w:before="1"/>
              <w:rPr>
                <w:b/>
                <w:sz w:val="27"/>
              </w:rPr>
            </w:pPr>
          </w:p>
          <w:p>
            <w:pPr>
              <w:pStyle w:val="8"/>
              <w:ind w:left="240"/>
              <w:rPr>
                <w:sz w:val="21"/>
              </w:rPr>
            </w:pPr>
            <w:r>
              <w:rPr>
                <w:sz w:val="21"/>
              </w:rPr>
              <w:t>304.26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spacing w:before="1"/>
              <w:rPr>
                <w:b/>
                <w:sz w:val="27"/>
              </w:rPr>
            </w:pPr>
          </w:p>
          <w:p>
            <w:pPr>
              <w:pStyle w:val="8"/>
              <w:ind w:left="179"/>
              <w:rPr>
                <w:sz w:val="21"/>
              </w:rPr>
            </w:pPr>
            <w:r>
              <w:rPr>
                <w:sz w:val="21"/>
              </w:rPr>
              <w:t>1999.6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spacing w:before="1"/>
              <w:rPr>
                <w:b/>
                <w:sz w:val="27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spacing w:before="1"/>
              <w:rPr>
                <w:b/>
                <w:sz w:val="27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162" w:type="dxa"/>
            <w:vMerge w:val="restart"/>
            <w:vAlign w:val="top"/>
          </w:tcPr>
          <w:p>
            <w:pPr>
              <w:pStyle w:val="8"/>
              <w:spacing w:before="1"/>
              <w:rPr>
                <w:b/>
                <w:sz w:val="27"/>
              </w:rPr>
            </w:pPr>
          </w:p>
          <w:p>
            <w:pPr>
              <w:pStyle w:val="8"/>
              <w:ind w:left="329" w:leftChars="0" w:right="0" w:rightChars="0"/>
              <w:rPr>
                <w:sz w:val="21"/>
              </w:rPr>
            </w:pPr>
            <w:r>
              <w:rPr>
                <w:sz w:val="21"/>
              </w:rPr>
              <w:t>27.99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179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179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139.05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2"/>
              <w:rPr>
                <w:b/>
                <w:sz w:val="17"/>
              </w:rPr>
            </w:pPr>
          </w:p>
          <w:p>
            <w:pPr>
              <w:pStyle w:val="8"/>
              <w:ind w:left="160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  <w:tc>
          <w:tcPr>
            <w:tcW w:w="1024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" w:line="283" w:lineRule="auto"/>
              <w:ind w:left="113" w:right="6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下大门、值班室、</w:t>
            </w:r>
            <w:r>
              <w:rPr>
                <w:sz w:val="21"/>
              </w:rPr>
              <w:t>新建大 门</w:t>
            </w:r>
          </w:p>
        </w:tc>
        <w:tc>
          <w:tcPr>
            <w:tcW w:w="762" w:type="dxa"/>
          </w:tcPr>
          <w:p>
            <w:pPr>
              <w:pStyle w:val="8"/>
              <w:spacing w:before="27"/>
              <w:ind w:left="176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值班</w:t>
            </w:r>
          </w:p>
          <w:p>
            <w:pPr>
              <w:pStyle w:val="8"/>
              <w:spacing w:before="48"/>
              <w:ind w:left="202"/>
              <w:rPr>
                <w:sz w:val="21"/>
              </w:rPr>
            </w:pPr>
            <w:r>
              <w:rPr>
                <w:spacing w:val="-28"/>
                <w:sz w:val="21"/>
              </w:rPr>
              <w:t xml:space="preserve">室 </w:t>
            </w:r>
            <w:r>
              <w:rPr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258"/>
              <w:rPr>
                <w:sz w:val="21"/>
              </w:rPr>
            </w:pPr>
            <w:r>
              <w:rPr>
                <w:sz w:val="21"/>
              </w:rPr>
              <w:t>29.66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49"/>
              <w:ind w:left="240"/>
              <w:rPr>
                <w:sz w:val="21"/>
              </w:rPr>
            </w:pPr>
            <w:r>
              <w:rPr>
                <w:sz w:val="21"/>
              </w:rPr>
              <w:t>190.06</w:t>
            </w:r>
          </w:p>
        </w:tc>
        <w:tc>
          <w:tcPr>
            <w:tcW w:w="981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2009.1</w:t>
            </w:r>
          </w:p>
        </w:tc>
        <w:tc>
          <w:tcPr>
            <w:tcW w:w="819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83" w:right="166"/>
              <w:jc w:val="center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2"/>
              <w:rPr>
                <w:b/>
                <w:sz w:val="19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162" w:type="dxa"/>
            <w:vAlign w:val="top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4.11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8"/>
              <w:ind w:left="176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值班</w:t>
            </w:r>
          </w:p>
          <w:p>
            <w:pPr>
              <w:pStyle w:val="8"/>
              <w:spacing w:before="47"/>
              <w:ind w:left="202"/>
              <w:rPr>
                <w:sz w:val="21"/>
              </w:rPr>
            </w:pPr>
            <w:r>
              <w:rPr>
                <w:spacing w:val="-28"/>
                <w:sz w:val="21"/>
              </w:rPr>
              <w:t xml:space="preserve">室 </w:t>
            </w:r>
            <w:r>
              <w:rPr>
                <w:sz w:val="21"/>
              </w:rPr>
              <w:t>2</w:t>
            </w:r>
          </w:p>
        </w:tc>
        <w:tc>
          <w:tcPr>
            <w:tcW w:w="1036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258"/>
              <w:rPr>
                <w:sz w:val="21"/>
              </w:rPr>
            </w:pPr>
            <w:r>
              <w:rPr>
                <w:sz w:val="21"/>
              </w:rPr>
              <w:t>10.43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2009.1</w:t>
            </w:r>
          </w:p>
        </w:tc>
        <w:tc>
          <w:tcPr>
            <w:tcW w:w="819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183" w:right="166"/>
              <w:jc w:val="center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Align w:val="top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1.45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6"/>
              <w:ind w:left="155" w:right="137"/>
              <w:jc w:val="center"/>
              <w:rPr>
                <w:sz w:val="21"/>
              </w:rPr>
            </w:pPr>
            <w:r>
              <w:rPr>
                <w:sz w:val="21"/>
              </w:rPr>
              <w:t>下大</w:t>
            </w:r>
          </w:p>
          <w:p>
            <w:pPr>
              <w:pStyle w:val="8"/>
              <w:spacing w:before="48"/>
              <w:ind w:left="1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门</w:t>
            </w:r>
          </w:p>
        </w:tc>
        <w:tc>
          <w:tcPr>
            <w:tcW w:w="1036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258"/>
              <w:rPr>
                <w:sz w:val="21"/>
              </w:rPr>
            </w:pPr>
            <w:r>
              <w:rPr>
                <w:sz w:val="21"/>
              </w:rPr>
              <w:t>99.17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2024.8</w:t>
            </w:r>
          </w:p>
        </w:tc>
        <w:tc>
          <w:tcPr>
            <w:tcW w:w="819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183" w:right="166"/>
              <w:jc w:val="center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1"/>
              <w:rPr>
                <w:b/>
                <w:sz w:val="19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162" w:type="dxa"/>
            <w:vAlign w:val="top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76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新建</w:t>
            </w:r>
          </w:p>
          <w:p>
            <w:pPr>
              <w:pStyle w:val="8"/>
              <w:spacing w:before="48"/>
              <w:ind w:left="176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大门</w:t>
            </w:r>
          </w:p>
        </w:tc>
        <w:tc>
          <w:tcPr>
            <w:tcW w:w="1036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258"/>
              <w:rPr>
                <w:sz w:val="21"/>
              </w:rPr>
            </w:pPr>
            <w:r>
              <w:rPr>
                <w:sz w:val="21"/>
              </w:rPr>
              <w:t>29.22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2024.8</w:t>
            </w:r>
          </w:p>
        </w:tc>
        <w:tc>
          <w:tcPr>
            <w:tcW w:w="819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83" w:right="166"/>
              <w:jc w:val="center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Align w:val="top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50" w:leftChars="0" w:right="130" w:rightChars="0"/>
              <w:jc w:val="center"/>
              <w:rPr>
                <w:sz w:val="21"/>
              </w:rPr>
            </w:pPr>
            <w:r>
              <w:rPr>
                <w:sz w:val="21"/>
              </w:rPr>
              <w:t>10.61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spacing w:line="285" w:lineRule="auto"/>
              <w:ind w:left="202" w:right="103" w:hanging="27"/>
              <w:rPr>
                <w:sz w:val="21"/>
              </w:rPr>
            </w:pPr>
            <w:r>
              <w:rPr>
                <w:sz w:val="21"/>
              </w:rPr>
              <w:t>值班室 3</w:t>
            </w:r>
          </w:p>
        </w:tc>
        <w:tc>
          <w:tcPr>
            <w:tcW w:w="1036" w:type="dxa"/>
          </w:tcPr>
          <w:p>
            <w:pPr>
              <w:pStyle w:val="8"/>
              <w:spacing w:before="9"/>
              <w:rPr>
                <w:b/>
                <w:sz w:val="26"/>
              </w:rPr>
            </w:pPr>
          </w:p>
          <w:p>
            <w:pPr>
              <w:pStyle w:val="8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9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>
            <w:pPr>
              <w:pStyle w:val="8"/>
              <w:spacing w:before="9"/>
              <w:rPr>
                <w:b/>
                <w:sz w:val="26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2024.8</w:t>
            </w:r>
          </w:p>
        </w:tc>
        <w:tc>
          <w:tcPr>
            <w:tcW w:w="819" w:type="dxa"/>
          </w:tcPr>
          <w:p>
            <w:pPr>
              <w:pStyle w:val="8"/>
              <w:spacing w:before="25" w:line="283" w:lineRule="auto"/>
              <w:ind w:left="204" w:right="185"/>
              <w:rPr>
                <w:sz w:val="21"/>
              </w:rPr>
            </w:pPr>
            <w:r>
              <w:rPr>
                <w:spacing w:val="-9"/>
                <w:sz w:val="21"/>
              </w:rPr>
              <w:t>活动</w:t>
            </w:r>
            <w:r>
              <w:rPr>
                <w:spacing w:val="-9"/>
                <w:w w:val="95"/>
                <w:sz w:val="21"/>
              </w:rPr>
              <w:t>板房</w:t>
            </w:r>
          </w:p>
          <w:p>
            <w:pPr>
              <w:pStyle w:val="8"/>
              <w:spacing w:line="268" w:lineRule="exact"/>
              <w:ind w:left="204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结构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56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162" w:type="dxa"/>
            <w:vAlign w:val="top"/>
          </w:tcPr>
          <w:p>
            <w:pPr>
              <w:pStyle w:val="8"/>
              <w:spacing w:before="9"/>
              <w:rPr>
                <w:b/>
                <w:sz w:val="26"/>
              </w:rPr>
            </w:pPr>
          </w:p>
          <w:p>
            <w:pPr>
              <w:pStyle w:val="8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0.36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55" w:right="137"/>
              <w:jc w:val="center"/>
              <w:rPr>
                <w:sz w:val="21"/>
              </w:rPr>
            </w:pPr>
            <w:r>
              <w:rPr>
                <w:sz w:val="21"/>
              </w:rPr>
              <w:t>宣传</w:t>
            </w:r>
          </w:p>
          <w:p>
            <w:pPr>
              <w:pStyle w:val="8"/>
              <w:spacing w:before="48"/>
              <w:ind w:left="1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栏</w:t>
            </w:r>
          </w:p>
        </w:tc>
        <w:tc>
          <w:tcPr>
            <w:tcW w:w="1036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311"/>
              <w:rPr>
                <w:sz w:val="21"/>
              </w:rPr>
            </w:pPr>
            <w:r>
              <w:rPr>
                <w:sz w:val="21"/>
              </w:rPr>
              <w:t>3.58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2016.9</w:t>
            </w:r>
          </w:p>
        </w:tc>
        <w:tc>
          <w:tcPr>
            <w:tcW w:w="819" w:type="dxa"/>
          </w:tcPr>
          <w:p>
            <w:pPr>
              <w:pStyle w:val="8"/>
              <w:spacing w:before="27"/>
              <w:ind w:left="183" w:right="166"/>
              <w:jc w:val="center"/>
              <w:rPr>
                <w:sz w:val="21"/>
              </w:rPr>
            </w:pPr>
            <w:r>
              <w:rPr>
                <w:sz w:val="21"/>
              </w:rPr>
              <w:t>不锈</w:t>
            </w:r>
          </w:p>
          <w:p>
            <w:pPr>
              <w:pStyle w:val="8"/>
              <w:spacing w:before="48"/>
              <w:ind w:left="1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钢</w:t>
            </w: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Align w:val="top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0.07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spacing w:line="285" w:lineRule="auto"/>
              <w:ind w:left="202" w:right="103" w:hanging="27"/>
              <w:rPr>
                <w:sz w:val="21"/>
              </w:rPr>
            </w:pPr>
            <w:r>
              <w:rPr>
                <w:sz w:val="21"/>
              </w:rPr>
              <w:t>值班室 4</w:t>
            </w:r>
          </w:p>
        </w:tc>
        <w:tc>
          <w:tcPr>
            <w:tcW w:w="1036" w:type="dxa"/>
          </w:tcPr>
          <w:p>
            <w:pPr>
              <w:pStyle w:val="8"/>
              <w:spacing w:before="9"/>
              <w:rPr>
                <w:b/>
                <w:sz w:val="26"/>
              </w:rPr>
            </w:pPr>
          </w:p>
          <w:p>
            <w:pPr>
              <w:pStyle w:val="8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9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>
            <w:pPr>
              <w:pStyle w:val="8"/>
              <w:spacing w:before="9"/>
              <w:rPr>
                <w:b/>
                <w:sz w:val="26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2024.8</w:t>
            </w:r>
          </w:p>
        </w:tc>
        <w:tc>
          <w:tcPr>
            <w:tcW w:w="819" w:type="dxa"/>
          </w:tcPr>
          <w:p>
            <w:pPr>
              <w:pStyle w:val="8"/>
              <w:spacing w:before="25" w:line="283" w:lineRule="auto"/>
              <w:ind w:left="204" w:right="185"/>
              <w:rPr>
                <w:sz w:val="21"/>
              </w:rPr>
            </w:pPr>
            <w:r>
              <w:rPr>
                <w:spacing w:val="-9"/>
                <w:sz w:val="21"/>
              </w:rPr>
              <w:t>活动</w:t>
            </w:r>
            <w:r>
              <w:rPr>
                <w:spacing w:val="-9"/>
                <w:w w:val="95"/>
                <w:sz w:val="21"/>
              </w:rPr>
              <w:t>板房</w:t>
            </w:r>
          </w:p>
          <w:p>
            <w:pPr>
              <w:pStyle w:val="8"/>
              <w:spacing w:line="268" w:lineRule="exact"/>
              <w:ind w:left="204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结构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56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162" w:type="dxa"/>
            <w:vAlign w:val="top"/>
          </w:tcPr>
          <w:p>
            <w:pPr>
              <w:pStyle w:val="8"/>
              <w:spacing w:before="9"/>
              <w:rPr>
                <w:b/>
                <w:sz w:val="26"/>
              </w:rPr>
            </w:pPr>
          </w:p>
          <w:p>
            <w:pPr>
              <w:pStyle w:val="8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0.36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>
            <w:pPr>
              <w:pStyle w:val="8"/>
              <w:spacing w:before="27"/>
              <w:ind w:left="155" w:right="137"/>
              <w:jc w:val="center"/>
              <w:rPr>
                <w:sz w:val="21"/>
              </w:rPr>
            </w:pPr>
            <w:r>
              <w:rPr>
                <w:sz w:val="21"/>
              </w:rPr>
              <w:t>垃圾</w:t>
            </w:r>
          </w:p>
          <w:p>
            <w:pPr>
              <w:pStyle w:val="8"/>
              <w:spacing w:before="48"/>
              <w:ind w:left="1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池</w:t>
            </w:r>
          </w:p>
        </w:tc>
        <w:tc>
          <w:tcPr>
            <w:tcW w:w="1036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258"/>
              <w:rPr>
                <w:sz w:val="21"/>
              </w:rPr>
            </w:pPr>
            <w:r>
              <w:rPr>
                <w:sz w:val="21"/>
              </w:rPr>
              <w:t>11.48</w:t>
            </w:r>
          </w:p>
        </w:tc>
        <w:tc>
          <w:tcPr>
            <w:tcW w:w="1105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13" w:right="97"/>
              <w:jc w:val="center"/>
              <w:rPr>
                <w:sz w:val="21"/>
              </w:rPr>
            </w:pPr>
            <w:r>
              <w:rPr>
                <w:sz w:val="21"/>
              </w:rPr>
              <w:t>11.48</w:t>
            </w:r>
          </w:p>
        </w:tc>
        <w:tc>
          <w:tcPr>
            <w:tcW w:w="981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2010.8</w:t>
            </w:r>
          </w:p>
        </w:tc>
        <w:tc>
          <w:tcPr>
            <w:tcW w:w="819" w:type="dxa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83" w:right="166"/>
              <w:jc w:val="center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Align w:val="top"/>
          </w:tcPr>
          <w:p>
            <w:pPr>
              <w:pStyle w:val="8"/>
              <w:spacing w:before="6"/>
              <w:rPr>
                <w:b/>
                <w:sz w:val="14"/>
              </w:rPr>
            </w:pPr>
          </w:p>
          <w:p>
            <w:pPr>
              <w:pStyle w:val="8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1.61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32" w:type="dxa"/>
            <w:vMerge w:val="restart"/>
            <w:tcBorders>
              <w:left w:val="single" w:color="000000" w:sz="8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0"/>
              <w:rPr>
                <w:b/>
                <w:sz w:val="19"/>
              </w:rPr>
            </w:pPr>
          </w:p>
          <w:p>
            <w:pPr>
              <w:pStyle w:val="8"/>
              <w:ind w:left="160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1024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75" w:right="58"/>
              <w:jc w:val="center"/>
              <w:rPr>
                <w:sz w:val="21"/>
              </w:rPr>
            </w:pPr>
            <w:r>
              <w:rPr>
                <w:sz w:val="21"/>
              </w:rPr>
              <w:t>配电房 1</w:t>
            </w:r>
          </w:p>
        </w:tc>
        <w:tc>
          <w:tcPr>
            <w:tcW w:w="762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4"/>
              <w:rPr>
                <w:b/>
                <w:sz w:val="14"/>
              </w:rPr>
            </w:pPr>
          </w:p>
          <w:p>
            <w:pPr>
              <w:pStyle w:val="8"/>
              <w:ind w:left="311"/>
              <w:rPr>
                <w:sz w:val="21"/>
              </w:rPr>
            </w:pPr>
            <w:r>
              <w:rPr>
                <w:sz w:val="21"/>
              </w:rPr>
              <w:t>71.6</w:t>
            </w:r>
          </w:p>
        </w:tc>
        <w:tc>
          <w:tcPr>
            <w:tcW w:w="1105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0"/>
              <w:rPr>
                <w:b/>
                <w:sz w:val="19"/>
              </w:rPr>
            </w:pPr>
          </w:p>
          <w:p>
            <w:pPr>
              <w:pStyle w:val="8"/>
              <w:ind w:left="240"/>
              <w:rPr>
                <w:sz w:val="21"/>
              </w:rPr>
            </w:pPr>
            <w:r>
              <w:rPr>
                <w:sz w:val="21"/>
              </w:rPr>
              <w:t>467.73</w:t>
            </w:r>
          </w:p>
        </w:tc>
        <w:tc>
          <w:tcPr>
            <w:tcW w:w="981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0"/>
              <w:rPr>
                <w:b/>
                <w:sz w:val="19"/>
              </w:rPr>
            </w:pPr>
          </w:p>
          <w:p>
            <w:pPr>
              <w:pStyle w:val="8"/>
              <w:ind w:left="179"/>
              <w:rPr>
                <w:sz w:val="21"/>
              </w:rPr>
            </w:pPr>
            <w:r>
              <w:rPr>
                <w:sz w:val="21"/>
              </w:rPr>
              <w:t>2010.8</w:t>
            </w:r>
          </w:p>
        </w:tc>
        <w:tc>
          <w:tcPr>
            <w:tcW w:w="819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0"/>
              <w:rPr>
                <w:b/>
                <w:sz w:val="19"/>
              </w:rPr>
            </w:pPr>
          </w:p>
          <w:p>
            <w:pPr>
              <w:pStyle w:val="8"/>
              <w:ind w:left="204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0"/>
              <w:rPr>
                <w:b/>
                <w:sz w:val="19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162" w:type="dxa"/>
            <w:vMerge w:val="restart"/>
            <w:vAlign w:val="top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0"/>
              <w:rPr>
                <w:b/>
                <w:sz w:val="19"/>
              </w:rPr>
            </w:pPr>
          </w:p>
          <w:p>
            <w:pPr>
              <w:pStyle w:val="8"/>
              <w:ind w:left="329" w:leftChars="0" w:right="0" w:rightChars="0"/>
              <w:rPr>
                <w:sz w:val="21"/>
              </w:rPr>
            </w:pPr>
            <w:r>
              <w:rPr>
                <w:sz w:val="21"/>
              </w:rPr>
              <w:t>65.81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3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75" w:right="58"/>
              <w:jc w:val="center"/>
              <w:rPr>
                <w:sz w:val="21"/>
              </w:rPr>
            </w:pPr>
            <w:r>
              <w:rPr>
                <w:sz w:val="21"/>
              </w:rPr>
              <w:t>配电房 2</w:t>
            </w:r>
          </w:p>
        </w:tc>
        <w:tc>
          <w:tcPr>
            <w:tcW w:w="762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396.13</w:t>
            </w: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spacing w:before="27"/>
              <w:ind w:left="87" w:right="74"/>
              <w:jc w:val="center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1024" w:type="dxa"/>
          </w:tcPr>
          <w:p>
            <w:pPr>
              <w:pStyle w:val="8"/>
              <w:spacing w:before="27"/>
              <w:ind w:left="80" w:right="62"/>
              <w:jc w:val="center"/>
              <w:rPr>
                <w:sz w:val="21"/>
              </w:rPr>
            </w:pPr>
            <w:r>
              <w:rPr>
                <w:sz w:val="21"/>
              </w:rPr>
              <w:t>水塔</w:t>
            </w:r>
          </w:p>
        </w:tc>
        <w:tc>
          <w:tcPr>
            <w:tcW w:w="762" w:type="dxa"/>
          </w:tcPr>
          <w:p>
            <w:pPr>
              <w:pStyle w:val="8"/>
              <w:spacing w:before="27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106.52</w:t>
            </w:r>
          </w:p>
        </w:tc>
        <w:tc>
          <w:tcPr>
            <w:tcW w:w="1105" w:type="dxa"/>
          </w:tcPr>
          <w:p>
            <w:pPr>
              <w:pStyle w:val="8"/>
              <w:spacing w:before="27"/>
              <w:ind w:left="113" w:right="97"/>
              <w:jc w:val="center"/>
              <w:rPr>
                <w:sz w:val="21"/>
              </w:rPr>
            </w:pPr>
            <w:r>
              <w:rPr>
                <w:sz w:val="21"/>
              </w:rPr>
              <w:t>106.52</w:t>
            </w:r>
          </w:p>
        </w:tc>
        <w:tc>
          <w:tcPr>
            <w:tcW w:w="981" w:type="dxa"/>
          </w:tcPr>
          <w:p>
            <w:pPr>
              <w:pStyle w:val="8"/>
              <w:spacing w:before="27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2002.1</w:t>
            </w:r>
          </w:p>
        </w:tc>
        <w:tc>
          <w:tcPr>
            <w:tcW w:w="819" w:type="dxa"/>
          </w:tcPr>
          <w:p>
            <w:pPr>
              <w:pStyle w:val="8"/>
              <w:spacing w:before="27"/>
              <w:ind w:left="183" w:right="166"/>
              <w:jc w:val="center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spacing w:before="3"/>
              <w:rPr>
                <w:b/>
                <w:sz w:val="15"/>
              </w:rPr>
            </w:pPr>
          </w:p>
          <w:p>
            <w:pPr>
              <w:pStyle w:val="8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162" w:type="dxa"/>
            <w:vAlign w:val="top"/>
          </w:tcPr>
          <w:p>
            <w:pPr>
              <w:pStyle w:val="8"/>
              <w:spacing w:before="27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17.9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spacing w:before="27"/>
              <w:ind w:left="87" w:right="74"/>
              <w:jc w:val="center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1024" w:type="dxa"/>
          </w:tcPr>
          <w:p>
            <w:pPr>
              <w:pStyle w:val="8"/>
              <w:spacing w:before="27"/>
              <w:ind w:left="80" w:right="62"/>
              <w:jc w:val="center"/>
              <w:rPr>
                <w:sz w:val="21"/>
              </w:rPr>
            </w:pPr>
            <w:r>
              <w:rPr>
                <w:sz w:val="21"/>
              </w:rPr>
              <w:t>游泳池</w:t>
            </w:r>
          </w:p>
        </w:tc>
        <w:tc>
          <w:tcPr>
            <w:tcW w:w="762" w:type="dxa"/>
          </w:tcPr>
          <w:p>
            <w:pPr>
              <w:pStyle w:val="8"/>
              <w:spacing w:before="27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right="13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2463.46</w:t>
            </w:r>
          </w:p>
        </w:tc>
        <w:tc>
          <w:tcPr>
            <w:tcW w:w="1105" w:type="dxa"/>
          </w:tcPr>
          <w:p>
            <w:pPr>
              <w:pStyle w:val="8"/>
              <w:spacing w:before="27"/>
              <w:ind w:left="114" w:right="93"/>
              <w:jc w:val="center"/>
              <w:rPr>
                <w:sz w:val="21"/>
              </w:rPr>
            </w:pPr>
            <w:r>
              <w:rPr>
                <w:sz w:val="21"/>
              </w:rPr>
              <w:t>2463.46</w:t>
            </w:r>
          </w:p>
        </w:tc>
        <w:tc>
          <w:tcPr>
            <w:tcW w:w="981" w:type="dxa"/>
          </w:tcPr>
          <w:p>
            <w:pPr>
              <w:pStyle w:val="8"/>
              <w:spacing w:before="27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1999.11</w:t>
            </w:r>
          </w:p>
        </w:tc>
        <w:tc>
          <w:tcPr>
            <w:tcW w:w="819" w:type="dxa"/>
          </w:tcPr>
          <w:p>
            <w:pPr>
              <w:pStyle w:val="8"/>
              <w:spacing w:before="27"/>
              <w:ind w:left="183" w:right="166"/>
              <w:jc w:val="center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Align w:val="top"/>
          </w:tcPr>
          <w:p>
            <w:pPr>
              <w:pStyle w:val="8"/>
              <w:spacing w:before="27"/>
              <w:ind w:left="147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379.37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spacing w:before="27"/>
              <w:ind w:left="87" w:right="74"/>
              <w:jc w:val="center"/>
              <w:rPr>
                <w:sz w:val="21"/>
              </w:rPr>
            </w:pPr>
            <w:r>
              <w:rPr>
                <w:sz w:val="21"/>
              </w:rPr>
              <w:t>26</w:t>
            </w:r>
          </w:p>
        </w:tc>
        <w:tc>
          <w:tcPr>
            <w:tcW w:w="1024" w:type="dxa"/>
          </w:tcPr>
          <w:p>
            <w:pPr>
              <w:pStyle w:val="8"/>
              <w:spacing w:before="27"/>
              <w:ind w:left="80" w:right="62"/>
              <w:jc w:val="center"/>
              <w:rPr>
                <w:sz w:val="21"/>
              </w:rPr>
            </w:pPr>
            <w:r>
              <w:rPr>
                <w:sz w:val="21"/>
              </w:rPr>
              <w:t>垃圾池</w:t>
            </w:r>
          </w:p>
        </w:tc>
        <w:tc>
          <w:tcPr>
            <w:tcW w:w="762" w:type="dxa"/>
          </w:tcPr>
          <w:p>
            <w:pPr>
              <w:pStyle w:val="8"/>
              <w:spacing w:before="27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27"/>
              <w:ind w:left="311"/>
              <w:rPr>
                <w:sz w:val="21"/>
              </w:rPr>
            </w:pPr>
            <w:r>
              <w:rPr>
                <w:sz w:val="21"/>
              </w:rPr>
              <w:t>9.89</w:t>
            </w:r>
          </w:p>
        </w:tc>
        <w:tc>
          <w:tcPr>
            <w:tcW w:w="1105" w:type="dxa"/>
          </w:tcPr>
          <w:p>
            <w:pPr>
              <w:pStyle w:val="8"/>
              <w:spacing w:before="27"/>
              <w:ind w:left="114" w:right="96"/>
              <w:jc w:val="center"/>
              <w:rPr>
                <w:sz w:val="21"/>
              </w:rPr>
            </w:pPr>
            <w:r>
              <w:rPr>
                <w:sz w:val="21"/>
              </w:rPr>
              <w:t>9.89</w:t>
            </w:r>
          </w:p>
        </w:tc>
        <w:tc>
          <w:tcPr>
            <w:tcW w:w="981" w:type="dxa"/>
          </w:tcPr>
          <w:p>
            <w:pPr>
              <w:pStyle w:val="8"/>
              <w:spacing w:before="27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2010.8</w:t>
            </w:r>
          </w:p>
        </w:tc>
        <w:tc>
          <w:tcPr>
            <w:tcW w:w="819" w:type="dxa"/>
          </w:tcPr>
          <w:p>
            <w:pPr>
              <w:pStyle w:val="8"/>
              <w:spacing w:before="27"/>
              <w:ind w:left="183" w:right="166"/>
              <w:jc w:val="center"/>
              <w:rPr>
                <w:sz w:val="21"/>
              </w:rPr>
            </w:pPr>
            <w:r>
              <w:rPr>
                <w:sz w:val="21"/>
              </w:rPr>
              <w:t>混合</w:t>
            </w:r>
          </w:p>
        </w:tc>
        <w:tc>
          <w:tcPr>
            <w:tcW w:w="736" w:type="dxa"/>
            <w:vMerge w:val="restart"/>
          </w:tcPr>
          <w:p>
            <w:pPr>
              <w:pStyle w:val="8"/>
              <w:spacing w:before="2"/>
              <w:rPr>
                <w:b/>
                <w:sz w:val="27"/>
              </w:rPr>
            </w:pPr>
          </w:p>
          <w:p>
            <w:pPr>
              <w:pStyle w:val="8"/>
              <w:spacing w:before="1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否</w:t>
            </w:r>
          </w:p>
        </w:tc>
        <w:tc>
          <w:tcPr>
            <w:tcW w:w="1162" w:type="dxa"/>
            <w:vAlign w:val="top"/>
          </w:tcPr>
          <w:p>
            <w:pPr>
              <w:pStyle w:val="8"/>
              <w:spacing w:before="27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1.46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532" w:type="dxa"/>
            <w:tcBorders>
              <w:left w:val="single" w:color="000000" w:sz="8" w:space="0"/>
            </w:tcBorders>
          </w:tcPr>
          <w:p>
            <w:pPr>
              <w:pStyle w:val="8"/>
              <w:spacing w:before="1"/>
              <w:rPr>
                <w:b/>
                <w:sz w:val="14"/>
              </w:rPr>
            </w:pPr>
          </w:p>
          <w:p>
            <w:pPr>
              <w:pStyle w:val="8"/>
              <w:ind w:left="87" w:right="74"/>
              <w:jc w:val="center"/>
              <w:rPr>
                <w:sz w:val="21"/>
              </w:rPr>
            </w:pPr>
            <w:r>
              <w:rPr>
                <w:sz w:val="21"/>
              </w:rPr>
              <w:t>27</w:t>
            </w:r>
          </w:p>
        </w:tc>
        <w:tc>
          <w:tcPr>
            <w:tcW w:w="1024" w:type="dxa"/>
          </w:tcPr>
          <w:p>
            <w:pPr>
              <w:pStyle w:val="8"/>
              <w:spacing w:before="22"/>
              <w:ind w:left="201"/>
              <w:rPr>
                <w:sz w:val="21"/>
              </w:rPr>
            </w:pPr>
            <w:r>
              <w:rPr>
                <w:sz w:val="21"/>
              </w:rPr>
              <w:t>楼梯房</w:t>
            </w:r>
          </w:p>
          <w:p>
            <w:pPr>
              <w:pStyle w:val="8"/>
              <w:spacing w:before="48"/>
              <w:ind w:left="112"/>
              <w:rPr>
                <w:sz w:val="21"/>
              </w:rPr>
            </w:pPr>
            <w:r>
              <w:rPr>
                <w:sz w:val="21"/>
              </w:rPr>
              <w:t>（水泵）</w:t>
            </w:r>
          </w:p>
        </w:tc>
        <w:tc>
          <w:tcPr>
            <w:tcW w:w="762" w:type="dxa"/>
          </w:tcPr>
          <w:p>
            <w:pPr>
              <w:pStyle w:val="8"/>
              <w:spacing w:before="1"/>
              <w:rPr>
                <w:b/>
                <w:sz w:val="14"/>
              </w:rPr>
            </w:pPr>
          </w:p>
          <w:p>
            <w:pPr>
              <w:pStyle w:val="8"/>
              <w:ind w:left="33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036" w:type="dxa"/>
          </w:tcPr>
          <w:p>
            <w:pPr>
              <w:pStyle w:val="8"/>
              <w:spacing w:before="1"/>
              <w:rPr>
                <w:b/>
                <w:sz w:val="14"/>
              </w:rPr>
            </w:pPr>
          </w:p>
          <w:p>
            <w:pPr>
              <w:pStyle w:val="8"/>
              <w:ind w:left="311"/>
              <w:rPr>
                <w:sz w:val="21"/>
              </w:rPr>
            </w:pPr>
            <w:r>
              <w:rPr>
                <w:sz w:val="21"/>
              </w:rPr>
              <w:t>17.2</w:t>
            </w:r>
          </w:p>
        </w:tc>
        <w:tc>
          <w:tcPr>
            <w:tcW w:w="1105" w:type="dxa"/>
          </w:tcPr>
          <w:p>
            <w:pPr>
              <w:pStyle w:val="8"/>
              <w:spacing w:before="1"/>
              <w:rPr>
                <w:b/>
                <w:sz w:val="14"/>
              </w:rPr>
            </w:pPr>
          </w:p>
          <w:p>
            <w:pPr>
              <w:pStyle w:val="8"/>
              <w:ind w:left="114" w:right="96"/>
              <w:jc w:val="center"/>
              <w:rPr>
                <w:sz w:val="21"/>
              </w:rPr>
            </w:pPr>
            <w:r>
              <w:rPr>
                <w:sz w:val="21"/>
              </w:rPr>
              <w:t>17.2</w:t>
            </w:r>
          </w:p>
        </w:tc>
        <w:tc>
          <w:tcPr>
            <w:tcW w:w="981" w:type="dxa"/>
          </w:tcPr>
          <w:p>
            <w:pPr>
              <w:pStyle w:val="8"/>
              <w:spacing w:before="1"/>
              <w:rPr>
                <w:b/>
                <w:sz w:val="14"/>
              </w:rPr>
            </w:pPr>
          </w:p>
          <w:p>
            <w:pPr>
              <w:pStyle w:val="8"/>
              <w:ind w:left="107" w:right="89"/>
              <w:jc w:val="center"/>
              <w:rPr>
                <w:sz w:val="21"/>
              </w:rPr>
            </w:pPr>
            <w:r>
              <w:rPr>
                <w:sz w:val="21"/>
              </w:rPr>
              <w:t>2015.7</w:t>
            </w:r>
          </w:p>
        </w:tc>
        <w:tc>
          <w:tcPr>
            <w:tcW w:w="819" w:type="dxa"/>
          </w:tcPr>
          <w:p>
            <w:pPr>
              <w:pStyle w:val="8"/>
              <w:spacing w:before="1"/>
              <w:rPr>
                <w:b/>
                <w:sz w:val="14"/>
              </w:rPr>
            </w:pPr>
          </w:p>
          <w:p>
            <w:pPr>
              <w:pStyle w:val="8"/>
              <w:ind w:left="183" w:right="166"/>
              <w:jc w:val="center"/>
              <w:rPr>
                <w:sz w:val="21"/>
              </w:rPr>
            </w:pPr>
            <w:r>
              <w:rPr>
                <w:sz w:val="21"/>
              </w:rPr>
              <w:t>框架</w:t>
            </w:r>
          </w:p>
        </w:tc>
        <w:tc>
          <w:tcPr>
            <w:tcW w:w="7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Align w:val="top"/>
          </w:tcPr>
          <w:p>
            <w:pPr>
              <w:pStyle w:val="8"/>
              <w:spacing w:before="1"/>
              <w:rPr>
                <w:b/>
                <w:sz w:val="14"/>
              </w:rPr>
            </w:pPr>
          </w:p>
          <w:p>
            <w:pPr>
              <w:pStyle w:val="8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4.66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3354" w:type="dxa"/>
            <w:gridSpan w:val="4"/>
            <w:tcBorders>
              <w:left w:val="single" w:color="000000" w:sz="8" w:space="0"/>
            </w:tcBorders>
          </w:tcPr>
          <w:p>
            <w:pPr>
              <w:pStyle w:val="8"/>
              <w:spacing w:before="76"/>
              <w:ind w:left="1444" w:right="1435"/>
              <w:jc w:val="center"/>
              <w:rPr>
                <w:sz w:val="21"/>
              </w:rPr>
            </w:pPr>
            <w:r>
              <w:rPr>
                <w:sz w:val="21"/>
              </w:rPr>
              <w:t>小计</w:t>
            </w:r>
          </w:p>
        </w:tc>
        <w:tc>
          <w:tcPr>
            <w:tcW w:w="1105" w:type="dxa"/>
          </w:tcPr>
          <w:p>
            <w:pPr>
              <w:pStyle w:val="8"/>
              <w:spacing w:before="76"/>
              <w:ind w:left="114" w:right="96"/>
              <w:jc w:val="center"/>
              <w:rPr>
                <w:sz w:val="21"/>
              </w:rPr>
            </w:pPr>
            <w:r>
              <w:rPr>
                <w:sz w:val="21"/>
              </w:rPr>
              <w:t>72998.68</w:t>
            </w:r>
          </w:p>
        </w:tc>
        <w:tc>
          <w:tcPr>
            <w:tcW w:w="981" w:type="dxa"/>
          </w:tcPr>
          <w:p>
            <w:pPr>
              <w:pStyle w:val="8"/>
              <w:spacing w:before="76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/</w:t>
            </w:r>
          </w:p>
        </w:tc>
        <w:tc>
          <w:tcPr>
            <w:tcW w:w="819" w:type="dxa"/>
          </w:tcPr>
          <w:p>
            <w:pPr>
              <w:pStyle w:val="8"/>
              <w:spacing w:before="76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/</w:t>
            </w:r>
          </w:p>
        </w:tc>
        <w:tc>
          <w:tcPr>
            <w:tcW w:w="736" w:type="dxa"/>
          </w:tcPr>
          <w:p>
            <w:pPr>
              <w:pStyle w:val="8"/>
              <w:spacing w:before="76"/>
              <w:ind w:left="318"/>
              <w:rPr>
                <w:sz w:val="21"/>
              </w:rPr>
            </w:pPr>
            <w:r>
              <w:rPr>
                <w:w w:val="99"/>
                <w:sz w:val="21"/>
              </w:rPr>
              <w:t>/</w:t>
            </w:r>
          </w:p>
        </w:tc>
        <w:tc>
          <w:tcPr>
            <w:tcW w:w="1162" w:type="dxa"/>
            <w:vAlign w:val="top"/>
          </w:tcPr>
          <w:p>
            <w:pPr>
              <w:pStyle w:val="8"/>
              <w:spacing w:before="76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21669.14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3354" w:type="dxa"/>
            <w:gridSpan w:val="4"/>
            <w:tcBorders>
              <w:left w:val="single" w:color="000000" w:sz="8" w:space="0"/>
            </w:tcBorders>
          </w:tcPr>
          <w:p>
            <w:pPr>
              <w:pStyle w:val="8"/>
              <w:spacing w:before="77"/>
              <w:ind w:left="1444" w:right="1435"/>
              <w:jc w:val="center"/>
              <w:rPr>
                <w:sz w:val="21"/>
              </w:rPr>
            </w:pPr>
            <w:r>
              <w:rPr>
                <w:sz w:val="21"/>
              </w:rPr>
              <w:t>土地</w:t>
            </w:r>
          </w:p>
        </w:tc>
        <w:tc>
          <w:tcPr>
            <w:tcW w:w="1105" w:type="dxa"/>
          </w:tcPr>
          <w:p>
            <w:pPr>
              <w:pStyle w:val="8"/>
              <w:spacing w:before="77"/>
              <w:ind w:left="114" w:right="96"/>
              <w:jc w:val="center"/>
              <w:rPr>
                <w:sz w:val="21"/>
              </w:rPr>
            </w:pPr>
            <w:r>
              <w:rPr>
                <w:sz w:val="21"/>
              </w:rPr>
              <w:t>71684.19</w:t>
            </w:r>
          </w:p>
        </w:tc>
        <w:tc>
          <w:tcPr>
            <w:tcW w:w="981" w:type="dxa"/>
          </w:tcPr>
          <w:p>
            <w:pPr>
              <w:pStyle w:val="8"/>
              <w:spacing w:before="77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/</w:t>
            </w:r>
          </w:p>
        </w:tc>
        <w:tc>
          <w:tcPr>
            <w:tcW w:w="81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36" w:type="dxa"/>
          </w:tcPr>
          <w:p>
            <w:pPr>
              <w:pStyle w:val="8"/>
              <w:spacing w:before="77"/>
              <w:ind w:left="318"/>
              <w:rPr>
                <w:sz w:val="21"/>
              </w:rPr>
            </w:pPr>
            <w:r>
              <w:rPr>
                <w:w w:val="99"/>
                <w:sz w:val="21"/>
              </w:rPr>
              <w:t>/</w:t>
            </w:r>
          </w:p>
        </w:tc>
        <w:tc>
          <w:tcPr>
            <w:tcW w:w="1162" w:type="dxa"/>
            <w:vAlign w:val="top"/>
          </w:tcPr>
          <w:p>
            <w:pPr>
              <w:pStyle w:val="8"/>
              <w:spacing w:before="77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13447.95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3354" w:type="dxa"/>
            <w:gridSpan w:val="4"/>
            <w:tcBorders>
              <w:left w:val="single" w:color="000000" w:sz="8" w:space="0"/>
            </w:tcBorders>
          </w:tcPr>
          <w:p>
            <w:pPr>
              <w:pStyle w:val="8"/>
              <w:spacing w:before="75"/>
              <w:ind w:left="1444" w:right="1435"/>
              <w:jc w:val="center"/>
              <w:rPr>
                <w:sz w:val="21"/>
              </w:rPr>
            </w:pPr>
            <w:r>
              <w:rPr>
                <w:sz w:val="21"/>
              </w:rPr>
              <w:t>合计</w:t>
            </w:r>
          </w:p>
        </w:tc>
        <w:tc>
          <w:tcPr>
            <w:tcW w:w="1105" w:type="dxa"/>
          </w:tcPr>
          <w:p>
            <w:pPr>
              <w:pStyle w:val="8"/>
              <w:spacing w:before="75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/</w:t>
            </w:r>
          </w:p>
        </w:tc>
        <w:tc>
          <w:tcPr>
            <w:tcW w:w="981" w:type="dxa"/>
          </w:tcPr>
          <w:p>
            <w:pPr>
              <w:pStyle w:val="8"/>
              <w:spacing w:before="75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/</w:t>
            </w:r>
          </w:p>
        </w:tc>
        <w:tc>
          <w:tcPr>
            <w:tcW w:w="819" w:type="dxa"/>
          </w:tcPr>
          <w:p>
            <w:pPr>
              <w:pStyle w:val="8"/>
              <w:spacing w:before="75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/</w:t>
            </w:r>
          </w:p>
        </w:tc>
        <w:tc>
          <w:tcPr>
            <w:tcW w:w="736" w:type="dxa"/>
          </w:tcPr>
          <w:p>
            <w:pPr>
              <w:pStyle w:val="8"/>
              <w:spacing w:before="75"/>
              <w:ind w:left="318"/>
              <w:rPr>
                <w:sz w:val="21"/>
              </w:rPr>
            </w:pPr>
            <w:r>
              <w:rPr>
                <w:w w:val="99"/>
                <w:sz w:val="21"/>
              </w:rPr>
              <w:t>/</w:t>
            </w:r>
          </w:p>
        </w:tc>
        <w:tc>
          <w:tcPr>
            <w:tcW w:w="1162" w:type="dxa"/>
            <w:vAlign w:val="top"/>
          </w:tcPr>
          <w:p>
            <w:pPr>
              <w:pStyle w:val="8"/>
              <w:spacing w:before="75"/>
              <w:ind w:left="150" w:leftChars="0" w:right="132" w:rightChars="0"/>
              <w:jc w:val="center"/>
              <w:rPr>
                <w:sz w:val="21"/>
              </w:rPr>
            </w:pPr>
            <w:r>
              <w:rPr>
                <w:sz w:val="21"/>
              </w:rPr>
              <w:t>35117.09</w:t>
            </w:r>
          </w:p>
        </w:tc>
      </w:tr>
    </w:tbl>
    <w:p/>
    <w:sectPr>
      <w:pgSz w:w="11910" w:h="16840"/>
      <w:pgMar w:top="980" w:right="620" w:bottom="280" w:left="260" w:header="718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i w:val="0"/>
        <w:sz w:val="20"/>
      </w:rPr>
    </w:pPr>
    <w:r>
      <w:pict>
        <v:shape id="_x0000_s2049" o:spid="_x0000_s2049" o:spt="202" type="#_x0000_t202" style="position:absolute;left:0pt;margin-left:167.4pt;margin-top:34.85pt;height:12.35pt;width:290.4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2"/>
                  <w:spacing w:line="246" w:lineRule="exact"/>
                </w:pP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rsids>
    <w:rsidRoot w:val="00000000"/>
    <w:rsid w:val="2F8C76A5"/>
    <w:rsid w:val="3D1F54FD"/>
    <w:rsid w:val="4BCD40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i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  <w:rPr>
      <w:rFonts w:ascii="仿宋" w:hAnsi="仿宋" w:eastAsia="仿宋" w:cs="仿宋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3"/>
    <customShpInfo spid="_x0000_s1034"/>
    <customShpInfo spid="_x0000_s1032"/>
    <customShpInfo spid="_x0000_s1036"/>
    <customShpInfo spid="_x0000_s1037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ScaleCrop>false</ScaleCrop>
  <LinksUpToDate>false</LinksUpToDate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2026-08-14T03:00:00Z</dcterms:created>
  <dc:creator>PC</dc:creator>
  <cp:lastModifiedBy>lenovo</cp:lastModifiedBy>
  <dcterms:modified xsi:type="dcterms:W3CDTF">2026-08-14T07:27:18Z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2026-08-14T00:00:00Z</vt:filetime>
  </property>
  <property fmtid="{D5CDD505-2E9C-101B-9397-08002B2CF9AE}" pid="5" name="KSOProductBuildVer">
    <vt:lpwstr>2052-11.8.2.10154</vt:lpwstr>
  </property>
</Properties>
</file>