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line="480" w:lineRule="exact"/>
        <w:rPr>
          <w:rFonts w:ascii="Times New Roman" w:hAnsi="Times New Roman"/>
          <w:b w:val="0"/>
          <w:bCs/>
          <w:szCs w:val="44"/>
        </w:rPr>
      </w:pPr>
      <w:bookmarkStart w:id="1" w:name="_GoBack"/>
      <w:bookmarkEnd w:id="1"/>
      <w:bookmarkStart w:id="0" w:name="资产查勘和申请承租承诺书"/>
      <w:r>
        <w:rPr>
          <w:rFonts w:ascii="Times New Roman" w:hAnsi="Times New Roman"/>
          <w:b w:val="0"/>
          <w:bCs/>
          <w:szCs w:val="44"/>
        </w:rPr>
        <w:t>资产</w:t>
      </w:r>
      <w:r>
        <w:rPr>
          <w:rFonts w:hint="eastAsia" w:ascii="Times New Roman" w:hAnsi="Times New Roman"/>
          <w:b w:val="0"/>
          <w:bCs/>
          <w:szCs w:val="44"/>
          <w:lang w:eastAsia="zh-CN"/>
        </w:rPr>
        <w:t>现场</w:t>
      </w:r>
      <w:r>
        <w:rPr>
          <w:rFonts w:ascii="Times New Roman" w:hAnsi="Times New Roman"/>
          <w:b w:val="0"/>
          <w:bCs/>
          <w:szCs w:val="44"/>
          <w:lang w:eastAsia="zh-CN"/>
        </w:rPr>
        <w:t>踏勘</w:t>
      </w:r>
      <w:r>
        <w:rPr>
          <w:rFonts w:ascii="Times New Roman" w:hAnsi="Times New Roman"/>
          <w:b w:val="0"/>
          <w:bCs/>
          <w:szCs w:val="44"/>
        </w:rPr>
        <w:t>承诺书</w:t>
      </w:r>
      <w:bookmarkEnd w:id="0"/>
    </w:p>
    <w:p>
      <w:pPr>
        <w:pStyle w:val="9"/>
        <w:spacing w:line="460" w:lineRule="exact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龙岩交发运营管理有限公司：</w:t>
      </w:r>
    </w:p>
    <w:p>
      <w:pPr>
        <w:pStyle w:val="6"/>
        <w:widowControl/>
        <w:spacing w:before="180" w:after="180" w:line="4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我方已于</w:t>
      </w:r>
      <w:r>
        <w:rPr>
          <w:rFonts w:ascii="Times New Roman" w:hAnsi="Times New Roman" w:eastAsia="仿宋_GB2312" w:cs="Times New Roman"/>
          <w:sz w:val="32"/>
          <w:szCs w:val="32"/>
          <w:u w:val="none"/>
          <w:lang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日对贵方拟公开招租的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东方威尼斯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2#幢1层店面111-114号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（以下简称“该标的”）进行了现场踏勘。现就资产踏勘情况及申请承租该标的承诺如下：</w:t>
      </w:r>
    </w:p>
    <w:p>
      <w:pPr>
        <w:pStyle w:val="6"/>
        <w:widowControl/>
        <w:spacing w:before="180" w:after="180" w:line="4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一、经现场查勘及查阅相关资料，我方对该标的的物理现状、权属状况及相关合规性手续办理进度已充分了解，确认该标的现状符合我方承租预期。</w:t>
      </w:r>
    </w:p>
    <w:p>
      <w:pPr>
        <w:pStyle w:val="6"/>
        <w:widowControl/>
        <w:spacing w:before="180" w:after="180" w:line="4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二、经过充分考虑，我方认可上述现状，并愿意参与该标的的竞租活动。我方承诺在竞得该标的承租权后，不以场地现状、物理条件等任何理由拒绝签订《租赁合同》、拒绝接收房屋或拒绝履行《租赁合同》所约定的各项义务（包括但不限于按时支付租金、履约保证金等）。</w:t>
      </w:r>
    </w:p>
    <w:p>
      <w:pPr>
        <w:pStyle w:val="6"/>
        <w:widowControl/>
        <w:spacing w:before="180" w:after="180" w:line="4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三、如我方竞得该标的，我方将严格按照《租赁合同》约定使用房屋，并自行办理经营相关审批手续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Style w:val="6"/>
        <w:widowControl/>
        <w:spacing w:before="180" w:after="180" w:line="4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四、本承诺书为我方的真实意思表示，我方愿意遵守和执行本承诺书的内容，具有法律效力。</w:t>
      </w:r>
    </w:p>
    <w:p>
      <w:pPr>
        <w:pStyle w:val="6"/>
        <w:widowControl/>
        <w:spacing w:before="180" w:after="180" w:line="4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承诺人（盖章）：</w:t>
      </w:r>
    </w:p>
    <w:p>
      <w:pPr>
        <w:pStyle w:val="6"/>
        <w:widowControl/>
        <w:spacing w:before="180" w:after="180" w:line="4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法定代表人/负责人或委托代理人（签名）：</w:t>
      </w:r>
    </w:p>
    <w:p>
      <w:pPr>
        <w:pStyle w:val="6"/>
        <w:widowControl/>
        <w:spacing w:before="180" w:after="180" w:line="4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联系人：</w:t>
      </w:r>
    </w:p>
    <w:p>
      <w:pPr>
        <w:pStyle w:val="6"/>
        <w:widowControl/>
        <w:spacing w:before="180" w:after="180" w:line="4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联系电话：</w:t>
      </w:r>
    </w:p>
    <w:p>
      <w:pPr>
        <w:pStyle w:val="6"/>
        <w:widowControl/>
        <w:spacing w:before="180" w:after="180" w:line="4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联系地址：</w:t>
      </w:r>
    </w:p>
    <w:p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承诺书填写日期：             年  月  日</w:t>
      </w:r>
      <w:r>
        <w:rPr>
          <w:rFonts w:hint="eastAsia" w:ascii="Times New Roman" w:eastAsia="黑体"/>
          <w:sz w:val="32"/>
          <w:szCs w:val="32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clear" w:pos="4153"/>
        <w:tab w:val="clear" w:pos="8306"/>
      </w:tabs>
      <w:jc w:val="both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  <w:lang w:eastAsia="zh-CN"/>
                            </w:rPr>
                            <w:t>42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0rSUkaAgAAIw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3StJSRoCAAAj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eastAsia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eastAsia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eastAsia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eastAsia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eastAsia="宋体"/>
                        <w:sz w:val="28"/>
                        <w:szCs w:val="28"/>
                        <w:lang w:eastAsia="zh-CN"/>
                      </w:rPr>
                      <w:t>42</w:t>
                    </w:r>
                    <w:r>
                      <w:rPr>
                        <w:rFonts w:eastAsia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eastAsia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CC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80" w:lineRule="exact"/>
      <w:jc w:val="center"/>
      <w:outlineLvl w:val="0"/>
    </w:pPr>
    <w:rPr>
      <w:rFonts w:ascii="Calibri" w:hAnsi="Calibri" w:eastAsia="方正小标宋简体"/>
      <w:b/>
      <w:kern w:val="44"/>
      <w:sz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unhideWhenUsed/>
    <w:qFormat/>
    <w:uiPriority w:val="0"/>
    <w:rPr>
      <w:rFonts w:ascii="宋体"/>
      <w:sz w:val="18"/>
      <w:szCs w:val="18"/>
    </w:rPr>
  </w:style>
  <w:style w:type="paragraph" w:styleId="4">
    <w:name w:val="Body Text"/>
    <w:basedOn w:val="1"/>
    <w:next w:val="1"/>
    <w:qFormat/>
    <w:uiPriority w:val="0"/>
    <w:pPr>
      <w:spacing w:after="120"/>
    </w:pPr>
    <w:rPr>
      <w:rFonts w:ascii="Calibri" w:hAnsi="Calibri" w:eastAsia="宋体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rFonts w:ascii="Calibri" w:hAnsi="Calibri" w:eastAsia="宋体" w:cs="Calibri"/>
    </w:rPr>
  </w:style>
  <w:style w:type="paragraph" w:customStyle="1" w:styleId="9">
    <w:name w:val="First Paragraph"/>
    <w:qFormat/>
    <w:uiPriority w:val="0"/>
    <w:pPr>
      <w:spacing w:before="180" w:after="180"/>
    </w:pPr>
    <w:rPr>
      <w:rFonts w:ascii="Aptos" w:hAnsi="Aptos" w:eastAsia="等线" w:cs="Times New Roman"/>
      <w:sz w:val="24"/>
      <w:szCs w:val="24"/>
      <w:lang w:val="en-US" w:eastAsia="zh-CN" w:bidi="ar-SA"/>
    </w:rPr>
  </w:style>
  <w:style w:type="paragraph" w:customStyle="1" w:styleId="10">
    <w:name w:val="页脚1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2026-08-13T02:51:38Z</dcterms:created>
  <dc:creator>Administrator</dc:creator>
  <cp:lastModifiedBy>钟琴英</cp:lastModifiedBy>
  <dcterms:modified xsi:type="dcterms:W3CDTF">2026-08-13T02:51:47Z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